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PAUTA PROCESO DE SELECCIÓN POR RECLUTAMIENTO (TIPO DE RECLUTAMIENTO)</w:t>
      </w:r>
    </w:p>
    <w:p w:rsidR="00000000" w:rsidDel="00000000" w:rsidP="00000000" w:rsidRDefault="00000000" w:rsidRPr="00000000" w14:paraId="00000002">
      <w:pPr>
        <w:rPr>
          <w:rFonts w:ascii="gobCL" w:cs="gobCL" w:eastAsia="gobCL" w:hAnsi="gobCL"/>
          <w:strike w:val="1"/>
          <w:sz w:val="20"/>
          <w:szCs w:val="20"/>
        </w:rPr>
      </w:pPr>
      <w:r w:rsidDel="00000000" w:rsidR="00000000" w:rsidRPr="00000000">
        <w:rPr>
          <w:rtl w:val="0"/>
        </w:rPr>
      </w:r>
    </w:p>
    <w:p w:rsidR="00000000" w:rsidDel="00000000" w:rsidP="00000000" w:rsidRDefault="00000000" w:rsidRPr="00000000" w14:paraId="00000003">
      <w:pPr>
        <w:jc w:val="both"/>
        <w:rPr>
          <w:rFonts w:ascii="gobCL" w:cs="gobCL" w:eastAsia="gobCL" w:hAnsi="gobC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numPr>
          <w:ilvl w:val="0"/>
          <w:numId w:val="9"/>
        </w:numPr>
        <w:pBdr>
          <w:top w:space="0" w:sz="0" w:val="nil"/>
          <w:left w:space="0" w:sz="0" w:val="nil"/>
          <w:bottom w:space="0" w:sz="0" w:val="nil"/>
          <w:right w:space="0" w:sz="0" w:val="nil"/>
          <w:between w:space="0" w:sz="0" w:val="nil"/>
        </w:pBdr>
        <w:ind w:left="720" w:hanging="360"/>
        <w:jc w:val="both"/>
        <w:rPr>
          <w:rFonts w:ascii="gobCL" w:cs="gobCL" w:eastAsia="gobCL" w:hAnsi="gobCL"/>
          <w:color w:val="000000"/>
          <w:sz w:val="20"/>
          <w:szCs w:val="20"/>
        </w:rPr>
      </w:pPr>
      <w:r w:rsidDel="00000000" w:rsidR="00000000" w:rsidRPr="00000000">
        <w:rPr>
          <w:rFonts w:ascii="gobCL" w:cs="gobCL" w:eastAsia="gobCL" w:hAnsi="gobCL"/>
          <w:color w:val="000000"/>
          <w:sz w:val="20"/>
          <w:szCs w:val="20"/>
          <w:rtl w:val="0"/>
        </w:rPr>
        <w:t xml:space="preserve">ANTECEDENTES GENERALES.</w:t>
      </w:r>
    </w:p>
    <w:p w:rsidR="00000000" w:rsidDel="00000000" w:rsidP="00000000" w:rsidRDefault="00000000" w:rsidRPr="00000000" w14:paraId="00000005">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006">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La siguiente pauta regulará el llamado a proceso para proveer el cargo de:</w:t>
      </w:r>
    </w:p>
    <w:p w:rsidR="00000000" w:rsidDel="00000000" w:rsidP="00000000" w:rsidRDefault="00000000" w:rsidRPr="00000000" w14:paraId="00000007">
      <w:pPr>
        <w:jc w:val="both"/>
        <w:rPr>
          <w:rFonts w:ascii="gobCL" w:cs="gobCL" w:eastAsia="gobCL" w:hAnsi="gobCL"/>
          <w:sz w:val="20"/>
          <w:szCs w:val="20"/>
        </w:rPr>
      </w:pPr>
      <w:r w:rsidDel="00000000" w:rsidR="00000000" w:rsidRPr="00000000">
        <w:rPr>
          <w:rtl w:val="0"/>
        </w:rPr>
      </w:r>
    </w:p>
    <w:tbl>
      <w:tblPr>
        <w:tblStyle w:val="Table1"/>
        <w:tblW w:w="776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28"/>
        <w:gridCol w:w="5540"/>
        <w:tblGridChange w:id="0">
          <w:tblGrid>
            <w:gridCol w:w="2228"/>
            <w:gridCol w:w="5540"/>
          </w:tblGrid>
        </w:tblGridChange>
      </w:tblGrid>
      <w:tr>
        <w:trPr>
          <w:cantSplit w:val="0"/>
          <w:trHeight w:val="606" w:hRule="atLeast"/>
          <w:tblHeader w:val="0"/>
        </w:trPr>
        <w:tc>
          <w:tcPr>
            <w:shd w:fill="0f69b4" w:val="clear"/>
            <w:vAlign w:val="center"/>
          </w:tcPr>
          <w:p w:rsidR="00000000" w:rsidDel="00000000" w:rsidP="00000000" w:rsidRDefault="00000000" w:rsidRPr="00000000" w14:paraId="00000008">
            <w:pPr>
              <w:rPr>
                <w:rFonts w:ascii="gobCL" w:cs="gobCL" w:eastAsia="gobCL" w:hAnsi="gobCL"/>
                <w:b w:val="1"/>
              </w:rPr>
            </w:pPr>
            <w:r w:rsidDel="00000000" w:rsidR="00000000" w:rsidRPr="00000000">
              <w:rPr>
                <w:rFonts w:ascii="gobCL" w:cs="gobCL" w:eastAsia="gobCL" w:hAnsi="gobCL"/>
                <w:b w:val="1"/>
                <w:rtl w:val="0"/>
              </w:rPr>
              <w:t xml:space="preserve">Cargo</w:t>
            </w:r>
          </w:p>
        </w:tc>
        <w:tc>
          <w:tcPr>
            <w:vAlign w:val="center"/>
          </w:tcPr>
          <w:p w:rsidR="00000000" w:rsidDel="00000000" w:rsidP="00000000" w:rsidRDefault="00000000" w:rsidRPr="00000000" w14:paraId="00000009">
            <w:pPr>
              <w:jc w:val="both"/>
              <w:rPr>
                <w:rFonts w:ascii="gobCL" w:cs="gobCL" w:eastAsia="gobCL" w:hAnsi="gobCL"/>
              </w:rPr>
            </w:pPr>
            <w:r w:rsidDel="00000000" w:rsidR="00000000" w:rsidRPr="00000000">
              <w:rPr>
                <w:rFonts w:ascii="gobCL" w:cs="gobCL" w:eastAsia="gobCL" w:hAnsi="gobCL"/>
                <w:rtl w:val="0"/>
              </w:rPr>
              <w:t xml:space="preserve">Enfermero(a) Clínico(a) Unidad de Emergencias</w:t>
            </w:r>
          </w:p>
        </w:tc>
      </w:tr>
      <w:tr>
        <w:trPr>
          <w:cantSplit w:val="0"/>
          <w:trHeight w:val="318" w:hRule="atLeast"/>
          <w:tblHeader w:val="0"/>
        </w:trPr>
        <w:tc>
          <w:tcPr>
            <w:shd w:fill="0f69b4" w:val="clear"/>
            <w:vAlign w:val="center"/>
          </w:tcPr>
          <w:p w:rsidR="00000000" w:rsidDel="00000000" w:rsidP="00000000" w:rsidRDefault="00000000" w:rsidRPr="00000000" w14:paraId="0000000A">
            <w:pPr>
              <w:rPr>
                <w:rFonts w:ascii="gobCL" w:cs="gobCL" w:eastAsia="gobCL" w:hAnsi="gobCL"/>
                <w:b w:val="1"/>
              </w:rPr>
            </w:pPr>
            <w:r w:rsidDel="00000000" w:rsidR="00000000" w:rsidRPr="00000000">
              <w:rPr>
                <w:rFonts w:ascii="gobCL" w:cs="gobCL" w:eastAsia="gobCL" w:hAnsi="gobCL"/>
                <w:b w:val="1"/>
                <w:rtl w:val="0"/>
              </w:rPr>
              <w:t xml:space="preserve">Vacante </w:t>
            </w:r>
          </w:p>
        </w:tc>
        <w:tc>
          <w:tcPr>
            <w:vAlign w:val="center"/>
          </w:tcPr>
          <w:p w:rsidR="00000000" w:rsidDel="00000000" w:rsidP="00000000" w:rsidRDefault="00000000" w:rsidRPr="00000000" w14:paraId="0000000B">
            <w:pPr>
              <w:rPr>
                <w:rFonts w:ascii="gobCL" w:cs="gobCL" w:eastAsia="gobCL" w:hAnsi="gobCL"/>
              </w:rPr>
            </w:pPr>
            <w:r w:rsidDel="00000000" w:rsidR="00000000" w:rsidRPr="00000000">
              <w:rPr>
                <w:rFonts w:ascii="gobCL" w:cs="gobCL" w:eastAsia="gobCL" w:hAnsi="gobCL"/>
                <w:rtl w:val="0"/>
              </w:rPr>
              <w:t xml:space="preserve">2 </w:t>
            </w:r>
          </w:p>
        </w:tc>
      </w:tr>
      <w:tr>
        <w:trPr>
          <w:cantSplit w:val="0"/>
          <w:trHeight w:val="423" w:hRule="atLeast"/>
          <w:tblHeader w:val="0"/>
        </w:trPr>
        <w:tc>
          <w:tcPr>
            <w:shd w:fill="0f69b4" w:val="clear"/>
            <w:vAlign w:val="center"/>
          </w:tcPr>
          <w:p w:rsidR="00000000" w:rsidDel="00000000" w:rsidP="00000000" w:rsidRDefault="00000000" w:rsidRPr="00000000" w14:paraId="0000000C">
            <w:pPr>
              <w:rPr>
                <w:rFonts w:ascii="gobCL" w:cs="gobCL" w:eastAsia="gobCL" w:hAnsi="gobCL"/>
                <w:b w:val="1"/>
              </w:rPr>
            </w:pPr>
            <w:r w:rsidDel="00000000" w:rsidR="00000000" w:rsidRPr="00000000">
              <w:rPr>
                <w:rFonts w:ascii="gobCL" w:cs="gobCL" w:eastAsia="gobCL" w:hAnsi="gobCL"/>
                <w:b w:val="1"/>
                <w:rtl w:val="0"/>
              </w:rPr>
              <w:t xml:space="preserve">Calidad Jurídica</w:t>
            </w:r>
          </w:p>
        </w:tc>
        <w:tc>
          <w:tcPr>
            <w:vAlign w:val="center"/>
          </w:tcPr>
          <w:p w:rsidR="00000000" w:rsidDel="00000000" w:rsidP="00000000" w:rsidRDefault="00000000" w:rsidRPr="00000000" w14:paraId="0000000D">
            <w:pPr>
              <w:rPr>
                <w:rFonts w:ascii="gobCL" w:cs="gobCL" w:eastAsia="gobCL" w:hAnsi="gobCL"/>
              </w:rPr>
            </w:pPr>
            <w:r w:rsidDel="00000000" w:rsidR="00000000" w:rsidRPr="00000000">
              <w:rPr>
                <w:rFonts w:ascii="gobCL" w:cs="gobCL" w:eastAsia="gobCL" w:hAnsi="gobCL"/>
                <w:rtl w:val="0"/>
              </w:rPr>
              <w:t xml:space="preserve">Contrata</w:t>
            </w:r>
          </w:p>
        </w:tc>
      </w:tr>
      <w:tr>
        <w:trPr>
          <w:cantSplit w:val="0"/>
          <w:trHeight w:val="357" w:hRule="atLeast"/>
          <w:tblHeader w:val="0"/>
        </w:trPr>
        <w:tc>
          <w:tcPr>
            <w:shd w:fill="0f69b4" w:val="clear"/>
            <w:vAlign w:val="center"/>
          </w:tcPr>
          <w:p w:rsidR="00000000" w:rsidDel="00000000" w:rsidP="00000000" w:rsidRDefault="00000000" w:rsidRPr="00000000" w14:paraId="0000000E">
            <w:pPr>
              <w:rPr>
                <w:rFonts w:ascii="gobCL" w:cs="gobCL" w:eastAsia="gobCL" w:hAnsi="gobCL"/>
                <w:b w:val="1"/>
              </w:rPr>
            </w:pPr>
            <w:r w:rsidDel="00000000" w:rsidR="00000000" w:rsidRPr="00000000">
              <w:rPr>
                <w:rFonts w:ascii="gobCL" w:cs="gobCL" w:eastAsia="gobCL" w:hAnsi="gobCL"/>
                <w:b w:val="1"/>
                <w:rtl w:val="0"/>
              </w:rPr>
              <w:t xml:space="preserve">Horas</w:t>
            </w:r>
          </w:p>
        </w:tc>
        <w:tc>
          <w:tcPr>
            <w:vAlign w:val="center"/>
          </w:tcPr>
          <w:p w:rsidR="00000000" w:rsidDel="00000000" w:rsidP="00000000" w:rsidRDefault="00000000" w:rsidRPr="00000000" w14:paraId="0000000F">
            <w:pPr>
              <w:rPr>
                <w:rFonts w:ascii="gobCL" w:cs="gobCL" w:eastAsia="gobCL" w:hAnsi="gobCL"/>
              </w:rPr>
            </w:pPr>
            <w:r w:rsidDel="00000000" w:rsidR="00000000" w:rsidRPr="00000000">
              <w:rPr>
                <w:rFonts w:ascii="gobCL" w:cs="gobCL" w:eastAsia="gobCL" w:hAnsi="gobCL"/>
                <w:rtl w:val="0"/>
              </w:rPr>
              <w:t xml:space="preserve">44 horas </w:t>
            </w:r>
          </w:p>
        </w:tc>
      </w:tr>
      <w:tr>
        <w:trPr>
          <w:cantSplit w:val="0"/>
          <w:trHeight w:val="357" w:hRule="atLeast"/>
          <w:tblHeader w:val="0"/>
        </w:trPr>
        <w:tc>
          <w:tcPr>
            <w:shd w:fill="0f69b4" w:val="clear"/>
            <w:vAlign w:val="center"/>
          </w:tcPr>
          <w:p w:rsidR="00000000" w:rsidDel="00000000" w:rsidP="00000000" w:rsidRDefault="00000000" w:rsidRPr="00000000" w14:paraId="00000010">
            <w:pPr>
              <w:rPr>
                <w:rFonts w:ascii="gobCL" w:cs="gobCL" w:eastAsia="gobCL" w:hAnsi="gobCL"/>
                <w:b w:val="1"/>
              </w:rPr>
            </w:pPr>
            <w:r w:rsidDel="00000000" w:rsidR="00000000" w:rsidRPr="00000000">
              <w:rPr>
                <w:rFonts w:ascii="gobCL" w:cs="gobCL" w:eastAsia="gobCL" w:hAnsi="gobCL"/>
                <w:b w:val="1"/>
                <w:rtl w:val="0"/>
              </w:rPr>
              <w:t xml:space="preserve">Grado (E.U.S)</w:t>
            </w:r>
          </w:p>
        </w:tc>
        <w:tc>
          <w:tcPr>
            <w:vAlign w:val="center"/>
          </w:tcPr>
          <w:p w:rsidR="00000000" w:rsidDel="00000000" w:rsidP="00000000" w:rsidRDefault="00000000" w:rsidRPr="00000000" w14:paraId="00000011">
            <w:pPr>
              <w:rPr>
                <w:rFonts w:ascii="gobCL" w:cs="gobCL" w:eastAsia="gobCL" w:hAnsi="gobCL"/>
              </w:rPr>
            </w:pPr>
            <w:r w:rsidDel="00000000" w:rsidR="00000000" w:rsidRPr="00000000">
              <w:rPr>
                <w:rFonts w:ascii="gobCL" w:cs="gobCL" w:eastAsia="gobCL" w:hAnsi="gobCL"/>
                <w:rtl w:val="0"/>
              </w:rPr>
              <w:t xml:space="preserve">13°</w:t>
            </w:r>
          </w:p>
        </w:tc>
      </w:tr>
      <w:tr>
        <w:trPr>
          <w:cantSplit w:val="0"/>
          <w:trHeight w:val="357" w:hRule="atLeast"/>
          <w:tblHeader w:val="0"/>
        </w:trPr>
        <w:tc>
          <w:tcPr>
            <w:shd w:fill="0f69b4" w:val="clear"/>
            <w:vAlign w:val="center"/>
          </w:tcPr>
          <w:p w:rsidR="00000000" w:rsidDel="00000000" w:rsidP="00000000" w:rsidRDefault="00000000" w:rsidRPr="00000000" w14:paraId="00000012">
            <w:pPr>
              <w:rPr>
                <w:rFonts w:ascii="gobCL" w:cs="gobCL" w:eastAsia="gobCL" w:hAnsi="gobCL"/>
                <w:b w:val="1"/>
              </w:rPr>
            </w:pPr>
            <w:r w:rsidDel="00000000" w:rsidR="00000000" w:rsidRPr="00000000">
              <w:rPr>
                <w:rFonts w:ascii="gobCL" w:cs="gobCL" w:eastAsia="gobCL" w:hAnsi="gobCL"/>
                <w:b w:val="1"/>
                <w:rtl w:val="0"/>
              </w:rPr>
              <w:t xml:space="preserve">Renta </w:t>
            </w:r>
          </w:p>
        </w:tc>
        <w:tc>
          <w:tcPr>
            <w:vAlign w:val="center"/>
          </w:tcPr>
          <w:p w:rsidR="00000000" w:rsidDel="00000000" w:rsidP="00000000" w:rsidRDefault="00000000" w:rsidRPr="00000000" w14:paraId="00000013">
            <w:pPr>
              <w:rPr>
                <w:rFonts w:ascii="gobCL" w:cs="gobCL" w:eastAsia="gobCL" w:hAnsi="gobCL"/>
              </w:rPr>
            </w:pPr>
            <w:r w:rsidDel="00000000" w:rsidR="00000000" w:rsidRPr="00000000">
              <w:rPr>
                <w:rFonts w:ascii="gobCL" w:cs="gobCL" w:eastAsia="gobCL" w:hAnsi="gobCL"/>
                <w:rtl w:val="0"/>
              </w:rPr>
              <w:t xml:space="preserve">$1.735.528</w:t>
            </w:r>
          </w:p>
        </w:tc>
      </w:tr>
      <w:tr>
        <w:trPr>
          <w:cantSplit w:val="0"/>
          <w:trHeight w:val="404" w:hRule="atLeast"/>
          <w:tblHeader w:val="0"/>
        </w:trPr>
        <w:tc>
          <w:tcPr>
            <w:shd w:fill="0f69b4" w:val="clear"/>
            <w:vAlign w:val="center"/>
          </w:tcPr>
          <w:p w:rsidR="00000000" w:rsidDel="00000000" w:rsidP="00000000" w:rsidRDefault="00000000" w:rsidRPr="00000000" w14:paraId="00000014">
            <w:pPr>
              <w:rPr>
                <w:rFonts w:ascii="gobCL" w:cs="gobCL" w:eastAsia="gobCL" w:hAnsi="gobCL"/>
                <w:b w:val="1"/>
              </w:rPr>
            </w:pPr>
            <w:r w:rsidDel="00000000" w:rsidR="00000000" w:rsidRPr="00000000">
              <w:rPr>
                <w:rFonts w:ascii="gobCL" w:cs="gobCL" w:eastAsia="gobCL" w:hAnsi="gobCL"/>
                <w:b w:val="1"/>
                <w:rtl w:val="0"/>
              </w:rPr>
              <w:t xml:space="preserve">Lugar de desempeño</w:t>
            </w:r>
          </w:p>
        </w:tc>
        <w:tc>
          <w:tcPr>
            <w:vAlign w:val="center"/>
          </w:tcPr>
          <w:p w:rsidR="00000000" w:rsidDel="00000000" w:rsidP="00000000" w:rsidRDefault="00000000" w:rsidRPr="00000000" w14:paraId="00000015">
            <w:pPr>
              <w:rPr>
                <w:rFonts w:ascii="gobCL" w:cs="gobCL" w:eastAsia="gobCL" w:hAnsi="gobCL"/>
              </w:rPr>
            </w:pPr>
            <w:r w:rsidDel="00000000" w:rsidR="00000000" w:rsidRPr="00000000">
              <w:rPr>
                <w:rFonts w:ascii="gobCL" w:cs="gobCL" w:eastAsia="gobCL" w:hAnsi="gobCL"/>
                <w:rtl w:val="0"/>
              </w:rPr>
              <w:t xml:space="preserve">Hospital Santo Tomás de Limache</w:t>
            </w:r>
          </w:p>
        </w:tc>
      </w:tr>
      <w:tr>
        <w:trPr>
          <w:cantSplit w:val="0"/>
          <w:trHeight w:val="411" w:hRule="atLeast"/>
          <w:tblHeader w:val="0"/>
        </w:trPr>
        <w:tc>
          <w:tcPr>
            <w:shd w:fill="0f69b4" w:val="clear"/>
            <w:vAlign w:val="center"/>
          </w:tcPr>
          <w:p w:rsidR="00000000" w:rsidDel="00000000" w:rsidP="00000000" w:rsidRDefault="00000000" w:rsidRPr="00000000" w14:paraId="00000016">
            <w:pPr>
              <w:rPr>
                <w:rFonts w:ascii="gobCL" w:cs="gobCL" w:eastAsia="gobCL" w:hAnsi="gobCL"/>
                <w:b w:val="1"/>
              </w:rPr>
            </w:pPr>
            <w:r w:rsidDel="00000000" w:rsidR="00000000" w:rsidRPr="00000000">
              <w:rPr>
                <w:rFonts w:ascii="gobCL" w:cs="gobCL" w:eastAsia="gobCL" w:hAnsi="gobCL"/>
                <w:b w:val="1"/>
                <w:rtl w:val="0"/>
              </w:rPr>
              <w:t xml:space="preserve">Dependencia</w:t>
            </w:r>
          </w:p>
        </w:tc>
        <w:tc>
          <w:tcPr>
            <w:vAlign w:val="center"/>
          </w:tcPr>
          <w:p w:rsidR="00000000" w:rsidDel="00000000" w:rsidP="00000000" w:rsidRDefault="00000000" w:rsidRPr="00000000" w14:paraId="00000017">
            <w:pPr>
              <w:rPr>
                <w:rFonts w:ascii="gobCL" w:cs="gobCL" w:eastAsia="gobCL" w:hAnsi="gobCL"/>
              </w:rPr>
            </w:pPr>
            <w:r w:rsidDel="00000000" w:rsidR="00000000" w:rsidRPr="00000000">
              <w:rPr>
                <w:rFonts w:ascii="gobCL" w:cs="gobCL" w:eastAsia="gobCL" w:hAnsi="gobCL"/>
                <w:rtl w:val="0"/>
              </w:rPr>
              <w:t xml:space="preserve">Subdirección de Gestión del Cuidado</w:t>
            </w:r>
          </w:p>
        </w:tc>
      </w:tr>
    </w:tbl>
    <w:p w:rsidR="00000000" w:rsidDel="00000000" w:rsidP="00000000" w:rsidRDefault="00000000" w:rsidRPr="00000000" w14:paraId="00000018">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019">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01A">
      <w:pPr>
        <w:numPr>
          <w:ilvl w:val="0"/>
          <w:numId w:val="9"/>
        </w:numPr>
        <w:pBdr>
          <w:top w:space="0" w:sz="0" w:val="nil"/>
          <w:left w:space="0" w:sz="0" w:val="nil"/>
          <w:bottom w:space="0" w:sz="0" w:val="nil"/>
          <w:right w:space="0" w:sz="0" w:val="nil"/>
          <w:between w:space="0" w:sz="0" w:val="nil"/>
        </w:pBdr>
        <w:ind w:left="720" w:hanging="360"/>
        <w:jc w:val="both"/>
        <w:rPr>
          <w:rFonts w:ascii="gobCL" w:cs="gobCL" w:eastAsia="gobCL" w:hAnsi="gobCL"/>
          <w:color w:val="000000"/>
          <w:sz w:val="20"/>
          <w:szCs w:val="20"/>
        </w:rPr>
      </w:pPr>
      <w:r w:rsidDel="00000000" w:rsidR="00000000" w:rsidRPr="00000000">
        <w:rPr>
          <w:rFonts w:ascii="gobCL" w:cs="gobCL" w:eastAsia="gobCL" w:hAnsi="gobCL"/>
          <w:color w:val="000000"/>
          <w:sz w:val="20"/>
          <w:szCs w:val="20"/>
          <w:rtl w:val="0"/>
        </w:rPr>
        <w:t xml:space="preserve">CRONOGRAMA DE ACTIVIDADES.</w:t>
      </w:r>
    </w:p>
    <w:p w:rsidR="00000000" w:rsidDel="00000000" w:rsidP="00000000" w:rsidRDefault="00000000" w:rsidRPr="00000000" w14:paraId="0000001B">
      <w:pPr>
        <w:jc w:val="both"/>
        <w:rPr>
          <w:rFonts w:ascii="gobCL" w:cs="gobCL" w:eastAsia="gobCL" w:hAnsi="gobCL"/>
          <w:sz w:val="20"/>
          <w:szCs w:val="20"/>
        </w:rPr>
      </w:pPr>
      <w:r w:rsidDel="00000000" w:rsidR="00000000" w:rsidRPr="00000000">
        <w:rPr>
          <w:rtl w:val="0"/>
        </w:rPr>
      </w:r>
    </w:p>
    <w:tbl>
      <w:tblPr>
        <w:tblStyle w:val="Table2"/>
        <w:tblW w:w="88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47"/>
        <w:gridCol w:w="3483"/>
        <w:tblGridChange w:id="0">
          <w:tblGrid>
            <w:gridCol w:w="5347"/>
            <w:gridCol w:w="3483"/>
          </w:tblGrid>
        </w:tblGridChange>
      </w:tblGrid>
      <w:tr>
        <w:trPr>
          <w:cantSplit w:val="0"/>
          <w:trHeight w:val="419" w:hRule="atLeast"/>
          <w:tblHeader w:val="0"/>
        </w:trPr>
        <w:tc>
          <w:tcPr>
            <w:shd w:fill="0f69b4" w:val="clear"/>
            <w:vAlign w:val="center"/>
          </w:tcPr>
          <w:p w:rsidR="00000000" w:rsidDel="00000000" w:rsidP="00000000" w:rsidRDefault="00000000" w:rsidRPr="00000000" w14:paraId="0000001C">
            <w:pPr>
              <w:jc w:val="center"/>
              <w:rPr>
                <w:rFonts w:ascii="gobCL" w:cs="gobCL" w:eastAsia="gobCL" w:hAnsi="gobCL"/>
                <w:b w:val="1"/>
              </w:rPr>
            </w:pPr>
            <w:r w:rsidDel="00000000" w:rsidR="00000000" w:rsidRPr="00000000">
              <w:rPr>
                <w:rFonts w:ascii="gobCL" w:cs="gobCL" w:eastAsia="gobCL" w:hAnsi="gobCL"/>
                <w:b w:val="1"/>
                <w:rtl w:val="0"/>
              </w:rPr>
              <w:t xml:space="preserve">HITOS</w:t>
            </w:r>
          </w:p>
        </w:tc>
        <w:tc>
          <w:tcPr>
            <w:shd w:fill="0f69b4" w:val="clear"/>
            <w:vAlign w:val="center"/>
          </w:tcPr>
          <w:p w:rsidR="00000000" w:rsidDel="00000000" w:rsidP="00000000" w:rsidRDefault="00000000" w:rsidRPr="00000000" w14:paraId="0000001D">
            <w:pPr>
              <w:jc w:val="center"/>
              <w:rPr>
                <w:rFonts w:ascii="gobCL" w:cs="gobCL" w:eastAsia="gobCL" w:hAnsi="gobCL"/>
                <w:b w:val="1"/>
              </w:rPr>
            </w:pPr>
            <w:r w:rsidDel="00000000" w:rsidR="00000000" w:rsidRPr="00000000">
              <w:rPr>
                <w:rFonts w:ascii="gobCL" w:cs="gobCL" w:eastAsia="gobCL" w:hAnsi="gobCL"/>
                <w:b w:val="1"/>
                <w:rtl w:val="0"/>
              </w:rPr>
              <w:t xml:space="preserve">FECHAS</w:t>
            </w:r>
          </w:p>
        </w:tc>
      </w:tr>
      <w:tr>
        <w:trPr>
          <w:cantSplit w:val="0"/>
          <w:trHeight w:val="684" w:hRule="atLeast"/>
          <w:tblHeader w:val="0"/>
        </w:trPr>
        <w:tc>
          <w:tcPr>
            <w:vAlign w:val="center"/>
          </w:tcPr>
          <w:p w:rsidR="00000000" w:rsidDel="00000000" w:rsidP="00000000" w:rsidRDefault="00000000" w:rsidRPr="00000000" w14:paraId="0000001E">
            <w:pPr>
              <w:rPr>
                <w:rFonts w:ascii="gobCL" w:cs="gobCL" w:eastAsia="gobCL" w:hAnsi="gobCL"/>
              </w:rPr>
            </w:pPr>
            <w:r w:rsidDel="00000000" w:rsidR="00000000" w:rsidRPr="00000000">
              <w:rPr>
                <w:rFonts w:ascii="gobCL" w:cs="gobCL" w:eastAsia="gobCL" w:hAnsi="gobCL"/>
                <w:rtl w:val="0"/>
              </w:rPr>
              <w:t xml:space="preserve">Difusión y  publicación página web SSVQ y en la web de Empleos Públicos. </w:t>
            </w:r>
          </w:p>
        </w:tc>
        <w:tc>
          <w:tcPr>
            <w:vAlign w:val="center"/>
          </w:tcPr>
          <w:p w:rsidR="00000000" w:rsidDel="00000000" w:rsidP="00000000" w:rsidRDefault="00000000" w:rsidRPr="00000000" w14:paraId="0000001F">
            <w:pPr>
              <w:jc w:val="center"/>
              <w:rPr>
                <w:rFonts w:ascii="gobCL" w:cs="gobCL" w:eastAsia="gobCL" w:hAnsi="gobCL"/>
              </w:rPr>
            </w:pPr>
            <w:r w:rsidDel="00000000" w:rsidR="00000000" w:rsidRPr="00000000">
              <w:rPr>
                <w:rFonts w:ascii="gobCL" w:cs="gobCL" w:eastAsia="gobCL" w:hAnsi="gobCL"/>
                <w:rtl w:val="0"/>
              </w:rPr>
              <w:t xml:space="preserve">06 de Octubre 2025</w:t>
            </w:r>
          </w:p>
        </w:tc>
      </w:tr>
      <w:tr>
        <w:trPr>
          <w:cantSplit w:val="0"/>
          <w:trHeight w:val="424" w:hRule="atLeast"/>
          <w:tblHeader w:val="0"/>
        </w:trPr>
        <w:tc>
          <w:tcPr>
            <w:vAlign w:val="center"/>
          </w:tcPr>
          <w:p w:rsidR="00000000" w:rsidDel="00000000" w:rsidP="00000000" w:rsidRDefault="00000000" w:rsidRPr="00000000" w14:paraId="00000020">
            <w:pPr>
              <w:rPr>
                <w:rFonts w:ascii="gobCL" w:cs="gobCL" w:eastAsia="gobCL" w:hAnsi="gobCL"/>
              </w:rPr>
            </w:pPr>
            <w:r w:rsidDel="00000000" w:rsidR="00000000" w:rsidRPr="00000000">
              <w:rPr>
                <w:rFonts w:ascii="gobCL" w:cs="gobCL" w:eastAsia="gobCL" w:hAnsi="gobCL"/>
                <w:rtl w:val="0"/>
              </w:rPr>
              <w:t xml:space="preserve">Recepción de antecedentes</w:t>
            </w:r>
          </w:p>
        </w:tc>
        <w:tc>
          <w:tcPr>
            <w:vAlign w:val="center"/>
          </w:tcPr>
          <w:p w:rsidR="00000000" w:rsidDel="00000000" w:rsidP="00000000" w:rsidRDefault="00000000" w:rsidRPr="00000000" w14:paraId="00000021">
            <w:pPr>
              <w:jc w:val="center"/>
              <w:rPr>
                <w:rFonts w:ascii="gobCL" w:cs="gobCL" w:eastAsia="gobCL" w:hAnsi="gobCL"/>
              </w:rPr>
            </w:pPr>
            <w:r w:rsidDel="00000000" w:rsidR="00000000" w:rsidRPr="00000000">
              <w:rPr>
                <w:rFonts w:ascii="gobCL" w:cs="gobCL" w:eastAsia="gobCL" w:hAnsi="gobCL"/>
                <w:rtl w:val="0"/>
              </w:rPr>
              <w:t xml:space="preserve">06 a 10 de Octubre 2025</w:t>
            </w:r>
          </w:p>
        </w:tc>
      </w:tr>
      <w:tr>
        <w:trPr>
          <w:cantSplit w:val="0"/>
          <w:trHeight w:val="421" w:hRule="atLeast"/>
          <w:tblHeader w:val="0"/>
        </w:trPr>
        <w:tc>
          <w:tcPr>
            <w:vAlign w:val="center"/>
          </w:tcPr>
          <w:p w:rsidR="00000000" w:rsidDel="00000000" w:rsidP="00000000" w:rsidRDefault="00000000" w:rsidRPr="00000000" w14:paraId="00000022">
            <w:pPr>
              <w:rPr>
                <w:rFonts w:ascii="gobCL" w:cs="gobCL" w:eastAsia="gobCL" w:hAnsi="gobCL"/>
              </w:rPr>
            </w:pPr>
            <w:r w:rsidDel="00000000" w:rsidR="00000000" w:rsidRPr="00000000">
              <w:rPr>
                <w:rFonts w:ascii="gobCL" w:cs="gobCL" w:eastAsia="gobCL" w:hAnsi="gobCL"/>
                <w:rtl w:val="0"/>
              </w:rPr>
              <w:t xml:space="preserve">Reunión comisión para evaluar antecedentes (Análisis Curricular)</w:t>
            </w:r>
          </w:p>
        </w:tc>
        <w:tc>
          <w:tcPr>
            <w:vAlign w:val="center"/>
          </w:tcPr>
          <w:p w:rsidR="00000000" w:rsidDel="00000000" w:rsidP="00000000" w:rsidRDefault="00000000" w:rsidRPr="00000000" w14:paraId="00000023">
            <w:pPr>
              <w:jc w:val="center"/>
              <w:rPr>
                <w:rFonts w:ascii="gobCL" w:cs="gobCL" w:eastAsia="gobCL" w:hAnsi="gobCL"/>
              </w:rPr>
            </w:pPr>
            <w:r w:rsidDel="00000000" w:rsidR="00000000" w:rsidRPr="00000000">
              <w:rPr>
                <w:rFonts w:ascii="gobCL" w:cs="gobCL" w:eastAsia="gobCL" w:hAnsi="gobCL"/>
                <w:rtl w:val="0"/>
              </w:rPr>
              <w:t xml:space="preserve">13 a 17 de Octubre 2025 </w:t>
            </w:r>
          </w:p>
        </w:tc>
      </w:tr>
      <w:tr>
        <w:trPr>
          <w:cantSplit w:val="0"/>
          <w:trHeight w:val="413" w:hRule="atLeast"/>
          <w:tblHeader w:val="0"/>
        </w:trPr>
        <w:tc>
          <w:tcPr>
            <w:vAlign w:val="center"/>
          </w:tcPr>
          <w:p w:rsidR="00000000" w:rsidDel="00000000" w:rsidP="00000000" w:rsidRDefault="00000000" w:rsidRPr="00000000" w14:paraId="00000024">
            <w:pPr>
              <w:rPr>
                <w:rFonts w:ascii="gobCL" w:cs="gobCL" w:eastAsia="gobCL" w:hAnsi="gobCL"/>
              </w:rPr>
            </w:pPr>
            <w:r w:rsidDel="00000000" w:rsidR="00000000" w:rsidRPr="00000000">
              <w:rPr>
                <w:rFonts w:ascii="gobCL" w:cs="gobCL" w:eastAsia="gobCL" w:hAnsi="gobCL"/>
                <w:rtl w:val="0"/>
              </w:rPr>
              <w:t xml:space="preserve">Evaluación Psicolaboral</w:t>
            </w:r>
          </w:p>
        </w:tc>
        <w:tc>
          <w:tcPr>
            <w:vAlign w:val="center"/>
          </w:tcPr>
          <w:p w:rsidR="00000000" w:rsidDel="00000000" w:rsidP="00000000" w:rsidRDefault="00000000" w:rsidRPr="00000000" w14:paraId="00000025">
            <w:pPr>
              <w:jc w:val="center"/>
              <w:rPr>
                <w:rFonts w:ascii="gobCL" w:cs="gobCL" w:eastAsia="gobCL" w:hAnsi="gobCL"/>
              </w:rPr>
            </w:pPr>
            <w:r w:rsidDel="00000000" w:rsidR="00000000" w:rsidRPr="00000000">
              <w:rPr>
                <w:rFonts w:ascii="gobCL" w:cs="gobCL" w:eastAsia="gobCL" w:hAnsi="gobCL"/>
                <w:rtl w:val="0"/>
              </w:rPr>
              <w:t xml:space="preserve">20 a 24 de Octubre </w:t>
            </w:r>
          </w:p>
        </w:tc>
      </w:tr>
      <w:tr>
        <w:trPr>
          <w:cantSplit w:val="0"/>
          <w:trHeight w:val="419" w:hRule="atLeast"/>
          <w:tblHeader w:val="0"/>
        </w:trPr>
        <w:tc>
          <w:tcPr>
            <w:vAlign w:val="center"/>
          </w:tcPr>
          <w:p w:rsidR="00000000" w:rsidDel="00000000" w:rsidP="00000000" w:rsidRDefault="00000000" w:rsidRPr="00000000" w14:paraId="00000026">
            <w:pPr>
              <w:rPr>
                <w:rFonts w:ascii="gobCL" w:cs="gobCL" w:eastAsia="gobCL" w:hAnsi="gobCL"/>
              </w:rPr>
            </w:pPr>
            <w:r w:rsidDel="00000000" w:rsidR="00000000" w:rsidRPr="00000000">
              <w:rPr>
                <w:rFonts w:ascii="gobCL" w:cs="gobCL" w:eastAsia="gobCL" w:hAnsi="gobCL"/>
                <w:rtl w:val="0"/>
              </w:rPr>
              <w:t xml:space="preserve">Entrevista personal a postulantes por Comisión Selección</w:t>
            </w:r>
          </w:p>
        </w:tc>
        <w:tc>
          <w:tcPr>
            <w:vAlign w:val="center"/>
          </w:tcPr>
          <w:p w:rsidR="00000000" w:rsidDel="00000000" w:rsidP="00000000" w:rsidRDefault="00000000" w:rsidRPr="00000000" w14:paraId="00000027">
            <w:pPr>
              <w:jc w:val="center"/>
              <w:rPr>
                <w:rFonts w:ascii="gobCL" w:cs="gobCL" w:eastAsia="gobCL" w:hAnsi="gobCL"/>
              </w:rPr>
            </w:pPr>
            <w:r w:rsidDel="00000000" w:rsidR="00000000" w:rsidRPr="00000000">
              <w:rPr>
                <w:rFonts w:ascii="gobCL" w:cs="gobCL" w:eastAsia="gobCL" w:hAnsi="gobCL"/>
                <w:rtl w:val="0"/>
              </w:rPr>
              <w:t xml:space="preserve">27 a 30 de Octubre </w:t>
            </w:r>
          </w:p>
        </w:tc>
      </w:tr>
      <w:tr>
        <w:trPr>
          <w:cantSplit w:val="0"/>
          <w:trHeight w:val="397" w:hRule="atLeast"/>
          <w:tblHeader w:val="0"/>
        </w:trPr>
        <w:tc>
          <w:tcPr>
            <w:vAlign w:val="center"/>
          </w:tcPr>
          <w:p w:rsidR="00000000" w:rsidDel="00000000" w:rsidP="00000000" w:rsidRDefault="00000000" w:rsidRPr="00000000" w14:paraId="00000028">
            <w:pPr>
              <w:rPr>
                <w:rFonts w:ascii="gobCL" w:cs="gobCL" w:eastAsia="gobCL" w:hAnsi="gobCL"/>
              </w:rPr>
            </w:pPr>
            <w:r w:rsidDel="00000000" w:rsidR="00000000" w:rsidRPr="00000000">
              <w:rPr>
                <w:rFonts w:ascii="gobCL" w:cs="gobCL" w:eastAsia="gobCL" w:hAnsi="gobCL"/>
                <w:rtl w:val="0"/>
              </w:rPr>
              <w:t xml:space="preserve">Resolución del proceso</w:t>
            </w:r>
          </w:p>
        </w:tc>
        <w:tc>
          <w:tcPr>
            <w:vAlign w:val="center"/>
          </w:tcPr>
          <w:p w:rsidR="00000000" w:rsidDel="00000000" w:rsidP="00000000" w:rsidRDefault="00000000" w:rsidRPr="00000000" w14:paraId="00000029">
            <w:pPr>
              <w:jc w:val="center"/>
              <w:rPr>
                <w:rFonts w:ascii="gobCL" w:cs="gobCL" w:eastAsia="gobCL" w:hAnsi="gobCL"/>
              </w:rPr>
            </w:pPr>
            <w:r w:rsidDel="00000000" w:rsidR="00000000" w:rsidRPr="00000000">
              <w:rPr>
                <w:rFonts w:ascii="gobCL" w:cs="gobCL" w:eastAsia="gobCL" w:hAnsi="gobCL"/>
                <w:rtl w:val="0"/>
              </w:rPr>
              <w:t xml:space="preserve">A partir de 3 de Noviembre</w:t>
            </w:r>
          </w:p>
        </w:tc>
      </w:tr>
    </w:tbl>
    <w:p w:rsidR="00000000" w:rsidDel="00000000" w:rsidP="00000000" w:rsidRDefault="00000000" w:rsidRPr="00000000" w14:paraId="0000002A">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02B">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presente cronograma de proceso es referencial, puede sufrir modificaciones, que se comunicarán a través de correo electrónico o actualizaciones en la web del Servicio de Salud. </w:t>
      </w:r>
    </w:p>
    <w:p w:rsidR="00000000" w:rsidDel="00000000" w:rsidP="00000000" w:rsidRDefault="00000000" w:rsidRPr="00000000" w14:paraId="0000002C">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02D">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02E">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02F">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030">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031">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032">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033">
      <w:pPr>
        <w:numPr>
          <w:ilvl w:val="0"/>
          <w:numId w:val="9"/>
        </w:numPr>
        <w:pBdr>
          <w:top w:space="0" w:sz="0" w:val="nil"/>
          <w:left w:space="0" w:sz="0" w:val="nil"/>
          <w:bottom w:space="0" w:sz="0" w:val="nil"/>
          <w:right w:space="0" w:sz="0" w:val="nil"/>
          <w:between w:space="0" w:sz="0" w:val="nil"/>
        </w:pBdr>
        <w:ind w:left="720" w:hanging="360"/>
        <w:jc w:val="both"/>
        <w:rPr>
          <w:rFonts w:ascii="gobCL" w:cs="gobCL" w:eastAsia="gobCL" w:hAnsi="gobCL"/>
          <w:color w:val="000000"/>
          <w:sz w:val="20"/>
          <w:szCs w:val="20"/>
        </w:rPr>
      </w:pPr>
      <w:r w:rsidDel="00000000" w:rsidR="00000000" w:rsidRPr="00000000">
        <w:rPr>
          <w:rFonts w:ascii="gobCL" w:cs="gobCL" w:eastAsia="gobCL" w:hAnsi="gobCL"/>
          <w:color w:val="000000"/>
          <w:sz w:val="20"/>
          <w:szCs w:val="20"/>
          <w:rtl w:val="0"/>
        </w:rPr>
        <w:t xml:space="preserve">OBJETIVOS </w:t>
      </w:r>
    </w:p>
    <w:p w:rsidR="00000000" w:rsidDel="00000000" w:rsidP="00000000" w:rsidRDefault="00000000" w:rsidRPr="00000000" w14:paraId="00000034">
      <w:pPr>
        <w:ind w:left="426" w:firstLine="0"/>
        <w:jc w:val="both"/>
        <w:rPr>
          <w:rFonts w:ascii="gobCL" w:cs="gobCL" w:eastAsia="gobCL" w:hAnsi="gobCL"/>
          <w:strike w:val="1"/>
          <w:sz w:val="20"/>
          <w:szCs w:val="20"/>
        </w:rPr>
      </w:pPr>
      <w:r w:rsidDel="00000000" w:rsidR="00000000" w:rsidRPr="00000000">
        <w:rPr>
          <w:rtl w:val="0"/>
        </w:rPr>
      </w:r>
    </w:p>
    <w:p w:rsidR="00000000" w:rsidDel="00000000" w:rsidP="00000000" w:rsidRDefault="00000000" w:rsidRPr="00000000" w14:paraId="00000035">
      <w:pPr>
        <w:ind w:left="426" w:firstLine="0"/>
        <w:jc w:val="both"/>
        <w:rPr>
          <w:rFonts w:ascii="gobCL" w:cs="gobCL" w:eastAsia="gobCL" w:hAnsi="gobCL"/>
          <w:b w:val="1"/>
          <w:sz w:val="20"/>
          <w:szCs w:val="20"/>
        </w:rPr>
      </w:pPr>
      <w:r w:rsidDel="00000000" w:rsidR="00000000" w:rsidRPr="00000000">
        <w:rPr>
          <w:rFonts w:ascii="gobCL" w:cs="gobCL" w:eastAsia="gobCL" w:hAnsi="gobCL"/>
          <w:sz w:val="20"/>
          <w:szCs w:val="20"/>
          <w:rtl w:val="0"/>
        </w:rPr>
        <w:t xml:space="preserve">Brindar atención y cuidados de enfermería especializada a pacientes en estado crítico, semi-crítico, leve o en fase terminal, asegurando la implementación, ejecución y supervisión de planes de cuidado derivados del diagnóstico y tratamiento médico, así como la evaluación continua del estado del paciente en la unidad de Urgencias, organizando eficientemente la atención tanto para los pacientes como para sus familiares.</w:t>
      </w:r>
      <w:r w:rsidDel="00000000" w:rsidR="00000000" w:rsidRPr="00000000">
        <w:rPr>
          <w:rtl w:val="0"/>
        </w:rPr>
      </w:r>
    </w:p>
    <w:p w:rsidR="00000000" w:rsidDel="00000000" w:rsidP="00000000" w:rsidRDefault="00000000" w:rsidRPr="00000000" w14:paraId="00000036">
      <w:pPr>
        <w:ind w:left="426" w:firstLine="0"/>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037">
      <w:pPr>
        <w:numPr>
          <w:ilvl w:val="0"/>
          <w:numId w:val="9"/>
        </w:numPr>
        <w:pBdr>
          <w:top w:space="0" w:sz="0" w:val="nil"/>
          <w:left w:space="0" w:sz="0" w:val="nil"/>
          <w:bottom w:space="0" w:sz="0" w:val="nil"/>
          <w:right w:space="0" w:sz="0" w:val="nil"/>
          <w:between w:space="0" w:sz="0" w:val="nil"/>
        </w:pBdr>
        <w:ind w:left="720" w:hanging="360"/>
        <w:jc w:val="both"/>
        <w:rPr>
          <w:rFonts w:ascii="gobCL" w:cs="gobCL" w:eastAsia="gobCL" w:hAnsi="gobCL"/>
          <w:color w:val="000000"/>
          <w:sz w:val="20"/>
          <w:szCs w:val="20"/>
        </w:rPr>
      </w:pPr>
      <w:r w:rsidDel="00000000" w:rsidR="00000000" w:rsidRPr="00000000">
        <w:rPr>
          <w:rFonts w:ascii="gobCL" w:cs="gobCL" w:eastAsia="gobCL" w:hAnsi="gobCL"/>
          <w:color w:val="000000"/>
          <w:sz w:val="20"/>
          <w:szCs w:val="20"/>
          <w:rtl w:val="0"/>
        </w:rPr>
        <w:t xml:space="preserve">PRINCIPALES RESPONSABILIDADES</w:t>
      </w:r>
    </w:p>
    <w:p w:rsidR="00000000" w:rsidDel="00000000" w:rsidP="00000000" w:rsidRDefault="00000000" w:rsidRPr="00000000" w14:paraId="00000038">
      <w:pPr>
        <w:ind w:left="720" w:firstLine="0"/>
        <w:jc w:val="both"/>
        <w:rPr>
          <w:rFonts w:ascii="gobCL" w:cs="gobCL" w:eastAsia="gobCL" w:hAnsi="gobCL"/>
          <w:strike w:val="1"/>
          <w:sz w:val="20"/>
          <w:szCs w:val="2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Realizar funciones clínicas y procedimientos de enfermería según necesidades del usuario(a).</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Elaborar y ejecutar el plan de cuidados de enfermería.</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Ejecutar y supervisar las indicaciones médicas.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Monitorear y velar por la continuidad del proceso de atención de usuarios en todas las fases de atención en Urgencias</w:t>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80" w:line="240" w:lineRule="auto"/>
        <w:ind w:left="360" w:right="0" w:hanging="360"/>
        <w:jc w:val="both"/>
        <w:rPr>
          <w:rFonts w:ascii="gobCL" w:cs="gobCL" w:eastAsia="gobCL" w:hAnsi="gobCL"/>
          <w:b w:val="0"/>
          <w:i w:val="0"/>
          <w:smallCaps w:val="0"/>
          <w:strike w:val="0"/>
          <w:color w:val="000000"/>
          <w:sz w:val="20"/>
          <w:szCs w:val="20"/>
          <w:u w:val="none"/>
          <w:shd w:fill="auto" w:val="clear"/>
          <w:vertAlign w:val="baseline"/>
        </w:rPr>
      </w:pPr>
      <w:r w:rsidDel="00000000" w:rsidR="00000000" w:rsidRPr="00000000">
        <w:rPr>
          <w:rFonts w:ascii="gobCL" w:cs="gobCL" w:eastAsia="gobCL" w:hAnsi="gobCL"/>
          <w:b w:val="0"/>
          <w:i w:val="0"/>
          <w:smallCaps w:val="0"/>
          <w:strike w:val="0"/>
          <w:color w:val="000000"/>
          <w:sz w:val="20"/>
          <w:szCs w:val="20"/>
          <w:u w:val="none"/>
          <w:shd w:fill="auto" w:val="clear"/>
          <w:vertAlign w:val="baseline"/>
          <w:rtl w:val="0"/>
        </w:rPr>
        <w:t xml:space="preserve">Supervisar y Ejecutar según se requiera en la categorización de pacientes en el selector.</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Apoyar en procedimientos médico-legales cómo toma de alcoholemia o cadena de custodia.</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Resguardar y velar por el stock de fármacos en el botiquín de urgencias y de fármacos controlados.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Apoyar en la aplicación de pautas de supervisión.</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Resguardar pertenencias de valor del paciente según normativa interna.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Velar por el registro y actualización de ficha clínica del usuario según su evolución.</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Velar por el buen estado de los equipos, así como la existencia de medicamentos e insumos necesarios para la implementación de los tratamientos.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Supervisar los cuidados de enfermería que se delegan al equipo de TENS.</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Revisión del estado y abastecimiento de carros de Paro.</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Velar por el cumplimiento de normas de calidad e IAAS, normativa vigente y mantención de normas de aislamiento, asepsia y antisepsia.</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Supervisar el traslado de pacientes para servicio MQ o derivación a otro hospital de la Red.</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Dar respuesta en caso de Emergencia Vital, organizando el equipo que acudirá a la Emergencia.</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Realizar registros clínicos relacionados con la atención de usuarios.</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Colaborar con el correcto desarrollo del flujograma de accidente corto punzante.</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Participar en reuniones técnico- administrativas en la unidad.</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Realizar actividades de prevención y colaborar en la notificación de enfermedades infecto-contagiosas según corresponda.</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Colaborar en la formación de alumnos de pregrado.</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Asistir en procedimientos médicos, según normativa vigente</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Mantener conocimientos actualizados en torno a procedimientos y normativa vigente.</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Actualizar, en conjunto con enfermero/a supervisor/a los protocolos de Enfermería.</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Participar en trabajos de investigación de la unidad.</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Apoyar y participar en los procesos de acreditación y autorización sanitaria, según los requerimientos de la unidad.</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Mantener a su jefatura directa informada de situaciones que afectan el funcionamiento de su unidad.</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Reportar incidentes, eventos adversos y eventos centinelas ocurridos en el servicio.</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Dar cumplimiento a la ley 20.584 de Derechos y Deberes del Paciente.</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Facilitar la presencia de familiares junto al paciente en condiciones de término de vida inminente o en otras en que se determine necesario por parte del equipo multidisciplinario.</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Dar contención de la familia, velar por la entrega de un ambiente seguro.</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Guardar reserva de la información confidencial de la que se toma conocimiento en el ejercicio de su rol.</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Contribuir a la mantención de un ambiente de trabajo basado en la cordialidad, el respeto mutuo y la colaboración.</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Apoyar en los procesos de incorporación de nuevo personal y alumnos según establecido en los convenios docente-asistenciales.</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280"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w:t>
        <w:tab/>
        <w:t xml:space="preserve">Realizar otras funciones inherentes al cargo y/o estipuladas por la jefatura.</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280" w:lineRule="auto"/>
        <w:jc w:val="both"/>
        <w:rPr>
          <w:rFonts w:ascii="gobCL" w:cs="gobCL" w:eastAsia="gobCL" w:hAnsi="gobCL"/>
          <w:color w:val="000000"/>
          <w:sz w:val="20"/>
          <w:szCs w:val="20"/>
        </w:rPr>
      </w:pPr>
      <w:r w:rsidDel="00000000" w:rsidR="00000000" w:rsidRPr="00000000">
        <w:rPr>
          <w:rFonts w:ascii="gobCL" w:cs="gobCL" w:eastAsia="gobCL" w:hAnsi="gobCL"/>
          <w:color w:val="000000"/>
          <w:sz w:val="20"/>
          <w:szCs w:val="20"/>
          <w:rtl w:val="0"/>
        </w:rPr>
        <w:t xml:space="preserve">REQUISITOS </w:t>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720" w:firstLine="0"/>
        <w:jc w:val="both"/>
        <w:rPr>
          <w:rFonts w:ascii="gobCL" w:cs="gobCL" w:eastAsia="gobCL" w:hAnsi="gobCL"/>
          <w:color w:val="000000"/>
          <w:sz w:val="20"/>
          <w:szCs w:val="20"/>
        </w:rPr>
      </w:pPr>
      <w:r w:rsidDel="00000000" w:rsidR="00000000" w:rsidRPr="00000000">
        <w:rPr>
          <w:rtl w:val="0"/>
        </w:rPr>
      </w:r>
    </w:p>
    <w:p w:rsidR="00000000" w:rsidDel="00000000" w:rsidP="00000000" w:rsidRDefault="00000000" w:rsidRPr="00000000" w14:paraId="0000005E">
      <w:pPr>
        <w:numPr>
          <w:ilvl w:val="1"/>
          <w:numId w:val="9"/>
        </w:numPr>
        <w:pBdr>
          <w:top w:space="0" w:sz="0" w:val="nil"/>
          <w:left w:space="0" w:sz="0" w:val="nil"/>
          <w:bottom w:space="0" w:sz="0" w:val="nil"/>
          <w:right w:space="0" w:sz="0" w:val="nil"/>
          <w:between w:space="0" w:sz="0" w:val="nil"/>
        </w:pBdr>
        <w:tabs>
          <w:tab w:val="left" w:leader="none" w:pos="3980"/>
        </w:tabs>
        <w:spacing w:after="280" w:before="280" w:lineRule="auto"/>
        <w:ind w:left="1080" w:hanging="720"/>
        <w:jc w:val="both"/>
        <w:rPr>
          <w:rFonts w:ascii="gobCL" w:cs="gobCL" w:eastAsia="gobCL" w:hAnsi="gobCL"/>
          <w:sz w:val="20"/>
          <w:szCs w:val="20"/>
        </w:rPr>
      </w:pPr>
      <w:r w:rsidDel="00000000" w:rsidR="00000000" w:rsidRPr="00000000">
        <w:rPr>
          <w:rFonts w:ascii="gobCL" w:cs="gobCL" w:eastAsia="gobCL" w:hAnsi="gobCL"/>
          <w:color w:val="000000"/>
          <w:sz w:val="20"/>
          <w:szCs w:val="20"/>
          <w:rtl w:val="0"/>
        </w:rPr>
        <w:t xml:space="preserve">Requisitos Legales</w:t>
      </w:r>
      <w:r w:rsidDel="00000000" w:rsidR="00000000" w:rsidRPr="00000000">
        <w:rPr>
          <w:rtl w:val="0"/>
        </w:rPr>
      </w:r>
    </w:p>
    <w:p w:rsidR="00000000" w:rsidDel="00000000" w:rsidP="00000000" w:rsidRDefault="00000000" w:rsidRPr="00000000" w14:paraId="0000005F">
      <w:pPr>
        <w:numPr>
          <w:ilvl w:val="1"/>
          <w:numId w:val="9"/>
        </w:numPr>
        <w:pBdr>
          <w:top w:space="0" w:sz="0" w:val="nil"/>
          <w:left w:space="0" w:sz="0" w:val="nil"/>
          <w:bottom w:space="0" w:sz="0" w:val="nil"/>
          <w:right w:space="0" w:sz="0" w:val="nil"/>
          <w:between w:space="0" w:sz="0" w:val="nil"/>
        </w:pBdr>
        <w:tabs>
          <w:tab w:val="left" w:leader="none" w:pos="3980"/>
        </w:tabs>
        <w:spacing w:after="280" w:before="280" w:lineRule="auto"/>
        <w:ind w:left="1080" w:hanging="72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Los postulantes deberán cumplir los requisitos de ingreso a la Administración Pública, establecidos en el Art. 12º de la Ley 18.834: </w:t>
      </w:r>
    </w:p>
    <w:p w:rsidR="00000000" w:rsidDel="00000000" w:rsidP="00000000" w:rsidRDefault="00000000" w:rsidRPr="00000000" w14:paraId="00000060">
      <w:pPr>
        <w:numPr>
          <w:ilvl w:val="0"/>
          <w:numId w:val="8"/>
        </w:numPr>
        <w:ind w:left="1428" w:hanging="360"/>
        <w:rPr>
          <w:rFonts w:ascii="gobCL" w:cs="gobCL" w:eastAsia="gobCL" w:hAnsi="gobCL"/>
          <w:sz w:val="20"/>
          <w:szCs w:val="20"/>
        </w:rPr>
      </w:pPr>
      <w:r w:rsidDel="00000000" w:rsidR="00000000" w:rsidRPr="00000000">
        <w:rPr>
          <w:rFonts w:ascii="gobCL" w:cs="gobCL" w:eastAsia="gobCL" w:hAnsi="gobCL"/>
          <w:sz w:val="20"/>
          <w:szCs w:val="20"/>
          <w:rtl w:val="0"/>
        </w:rPr>
        <w:t xml:space="preserve">Ser ciudadano;</w:t>
      </w:r>
    </w:p>
    <w:p w:rsidR="00000000" w:rsidDel="00000000" w:rsidP="00000000" w:rsidRDefault="00000000" w:rsidRPr="00000000" w14:paraId="00000061">
      <w:pPr>
        <w:numPr>
          <w:ilvl w:val="0"/>
          <w:numId w:val="8"/>
        </w:numPr>
        <w:ind w:left="1428" w:hanging="360"/>
        <w:rPr>
          <w:rFonts w:ascii="gobCL" w:cs="gobCL" w:eastAsia="gobCL" w:hAnsi="gobCL"/>
          <w:sz w:val="20"/>
          <w:szCs w:val="20"/>
        </w:rPr>
      </w:pPr>
      <w:r w:rsidDel="00000000" w:rsidR="00000000" w:rsidRPr="00000000">
        <w:rPr>
          <w:rFonts w:ascii="gobCL" w:cs="gobCL" w:eastAsia="gobCL" w:hAnsi="gobCL"/>
          <w:sz w:val="20"/>
          <w:szCs w:val="20"/>
          <w:rtl w:val="0"/>
        </w:rPr>
        <w:t xml:space="preserve">Haber cumplido con la ley de reclutamiento y movilización, cuando fuere procedente; </w:t>
      </w:r>
    </w:p>
    <w:p w:rsidR="00000000" w:rsidDel="00000000" w:rsidP="00000000" w:rsidRDefault="00000000" w:rsidRPr="00000000" w14:paraId="00000062">
      <w:pPr>
        <w:numPr>
          <w:ilvl w:val="0"/>
          <w:numId w:val="8"/>
        </w:numPr>
        <w:ind w:left="1428" w:hanging="360"/>
        <w:rPr>
          <w:rFonts w:ascii="gobCL" w:cs="gobCL" w:eastAsia="gobCL" w:hAnsi="gobCL"/>
          <w:sz w:val="20"/>
          <w:szCs w:val="20"/>
        </w:rPr>
      </w:pPr>
      <w:r w:rsidDel="00000000" w:rsidR="00000000" w:rsidRPr="00000000">
        <w:rPr>
          <w:rFonts w:ascii="gobCL" w:cs="gobCL" w:eastAsia="gobCL" w:hAnsi="gobCL"/>
          <w:sz w:val="20"/>
          <w:szCs w:val="20"/>
          <w:rtl w:val="0"/>
        </w:rPr>
        <w:t xml:space="preserve">Tener salud compatible con el desempeño del cargo;</w:t>
      </w:r>
    </w:p>
    <w:p w:rsidR="00000000" w:rsidDel="00000000" w:rsidP="00000000" w:rsidRDefault="00000000" w:rsidRPr="00000000" w14:paraId="00000063">
      <w:pPr>
        <w:numPr>
          <w:ilvl w:val="0"/>
          <w:numId w:val="8"/>
        </w:numPr>
        <w:ind w:left="1428" w:hanging="360"/>
        <w:rPr>
          <w:rFonts w:ascii="gobCL" w:cs="gobCL" w:eastAsia="gobCL" w:hAnsi="gobCL"/>
          <w:sz w:val="20"/>
          <w:szCs w:val="20"/>
        </w:rPr>
      </w:pPr>
      <w:r w:rsidDel="00000000" w:rsidR="00000000" w:rsidRPr="00000000">
        <w:rPr>
          <w:rFonts w:ascii="gobCL" w:cs="gobCL" w:eastAsia="gobCL" w:hAnsi="gobCL"/>
          <w:sz w:val="20"/>
          <w:szCs w:val="20"/>
          <w:rtl w:val="0"/>
        </w:rPr>
        <w:t xml:space="preserve">Haber aprobado la educación básica y poseer el nivel educacional que por la naturaleza del empleo exija la ley. </w:t>
      </w:r>
    </w:p>
    <w:p w:rsidR="00000000" w:rsidDel="00000000" w:rsidP="00000000" w:rsidRDefault="00000000" w:rsidRPr="00000000" w14:paraId="00000064">
      <w:pPr>
        <w:numPr>
          <w:ilvl w:val="0"/>
          <w:numId w:val="8"/>
        </w:numPr>
        <w:ind w:left="1428" w:hanging="360"/>
        <w:rPr>
          <w:rFonts w:ascii="gobCL" w:cs="gobCL" w:eastAsia="gobCL" w:hAnsi="gobCL"/>
          <w:sz w:val="20"/>
          <w:szCs w:val="20"/>
        </w:rPr>
      </w:pPr>
      <w:r w:rsidDel="00000000" w:rsidR="00000000" w:rsidRPr="00000000">
        <w:rPr>
          <w:rFonts w:ascii="gobCL" w:cs="gobCL" w:eastAsia="gobCL" w:hAnsi="gobCL"/>
          <w:sz w:val="20"/>
          <w:szCs w:val="20"/>
          <w:rtl w:val="0"/>
        </w:rPr>
        <w:t xml:space="preserve">No haber cesado en un cargo público como consecuencia de haber obtenido una calificación deficiente, o por medida disciplinaria, salvo que hayan transcurrido más de cinco años desde la fecha de expiración de funciones, y</w:t>
      </w:r>
    </w:p>
    <w:p w:rsidR="00000000" w:rsidDel="00000000" w:rsidP="00000000" w:rsidRDefault="00000000" w:rsidRPr="00000000" w14:paraId="00000065">
      <w:pPr>
        <w:numPr>
          <w:ilvl w:val="0"/>
          <w:numId w:val="8"/>
        </w:numPr>
        <w:spacing w:after="200" w:lineRule="auto"/>
        <w:ind w:left="1428" w:hanging="360"/>
        <w:rPr>
          <w:rFonts w:ascii="gobCL" w:cs="gobCL" w:eastAsia="gobCL" w:hAnsi="gobCL"/>
          <w:sz w:val="20"/>
          <w:szCs w:val="20"/>
        </w:rPr>
      </w:pPr>
      <w:r w:rsidDel="00000000" w:rsidR="00000000" w:rsidRPr="00000000">
        <w:rPr>
          <w:rFonts w:ascii="gobCL" w:cs="gobCL" w:eastAsia="gobCL" w:hAnsi="gobCL"/>
          <w:sz w:val="20"/>
          <w:szCs w:val="20"/>
          <w:rtl w:val="0"/>
        </w:rPr>
        <w:t xml:space="preserve">No estar inhabilitado para el ejercicio de funciones o cargos públicos, ni hallarse condenado por crimen o simple delito.</w:t>
      </w:r>
    </w:p>
    <w:p w:rsidR="00000000" w:rsidDel="00000000" w:rsidP="00000000" w:rsidRDefault="00000000" w:rsidRPr="00000000" w14:paraId="00000066">
      <w:pPr>
        <w:spacing w:line="240" w:lineRule="auto"/>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Por otro lado, y en virtud de la entrada en vigencia de la ley N°21.389 (que crea el Registro Nacional de Deudores de Pensiones de Alimentos) y en el caso de ser contratada/o y/o nombrada/o en los presentes cargos, la institución contratante deberá́ consultar si usted posee una obligación pendiente en el mencionado Registro Nacional de Deudores de Pensiones de Alimentos, a efecto de proceder con las retenciones y pagos que correspondan. La persona que figure en el registro deberá́ autorizar como condición habilitante para su contratación/nombramiento, que la institución respectiva proceda a hacer las retenciones y pagos directamente al alimentario</w:t>
      </w:r>
    </w:p>
    <w:p w:rsidR="00000000" w:rsidDel="00000000" w:rsidP="00000000" w:rsidRDefault="00000000" w:rsidRPr="00000000" w14:paraId="00000067">
      <w:pPr>
        <w:rPr>
          <w:rFonts w:ascii="gobCL" w:cs="gobCL" w:eastAsia="gobCL" w:hAnsi="gobCL"/>
          <w:sz w:val="20"/>
          <w:szCs w:val="20"/>
        </w:rPr>
      </w:pPr>
      <w:r w:rsidDel="00000000" w:rsidR="00000000" w:rsidRPr="00000000">
        <w:rPr>
          <w:rtl w:val="0"/>
        </w:rPr>
      </w:r>
    </w:p>
    <w:p w:rsidR="00000000" w:rsidDel="00000000" w:rsidP="00000000" w:rsidRDefault="00000000" w:rsidRPr="00000000" w14:paraId="00000068">
      <w:pPr>
        <w:numPr>
          <w:ilvl w:val="1"/>
          <w:numId w:val="9"/>
        </w:numPr>
        <w:pBdr>
          <w:top w:space="0" w:sz="0" w:val="nil"/>
          <w:left w:space="0" w:sz="0" w:val="nil"/>
          <w:bottom w:space="0" w:sz="0" w:val="nil"/>
          <w:right w:space="0" w:sz="0" w:val="nil"/>
          <w:between w:space="0" w:sz="0" w:val="nil"/>
        </w:pBdr>
        <w:ind w:left="1080" w:hanging="720"/>
        <w:rPr>
          <w:rFonts w:ascii="gobCL" w:cs="gobCL" w:eastAsia="gobCL" w:hAnsi="gobCL"/>
          <w:color w:val="000000"/>
          <w:sz w:val="20"/>
          <w:szCs w:val="20"/>
        </w:rPr>
      </w:pPr>
      <w:r w:rsidDel="00000000" w:rsidR="00000000" w:rsidRPr="00000000">
        <w:rPr>
          <w:rFonts w:ascii="gobCL" w:cs="gobCL" w:eastAsia="gobCL" w:hAnsi="gobCL"/>
          <w:color w:val="000000"/>
          <w:sz w:val="20"/>
          <w:szCs w:val="20"/>
          <w:rtl w:val="0"/>
        </w:rPr>
        <w:t xml:space="preserve">Requisitos Específicos:</w:t>
      </w:r>
    </w:p>
    <w:p w:rsidR="00000000" w:rsidDel="00000000" w:rsidP="00000000" w:rsidRDefault="00000000" w:rsidRPr="00000000" w14:paraId="00000069">
      <w:pPr>
        <w:rPr>
          <w:rFonts w:ascii="gobCL" w:cs="gobCL" w:eastAsia="gobCL" w:hAnsi="gobCL"/>
          <w:sz w:val="20"/>
          <w:szCs w:val="20"/>
        </w:rPr>
      </w:pPr>
      <w:r w:rsidDel="00000000" w:rsidR="00000000" w:rsidRPr="00000000">
        <w:rPr>
          <w:rtl w:val="0"/>
        </w:rPr>
      </w:r>
    </w:p>
    <w:p w:rsidR="00000000" w:rsidDel="00000000" w:rsidP="00000000" w:rsidRDefault="00000000" w:rsidRPr="00000000" w14:paraId="0000006A">
      <w:pPr>
        <w:rPr>
          <w:rFonts w:ascii="gobCL" w:cs="gobCL" w:eastAsia="gobCL" w:hAnsi="gobCL"/>
          <w:sz w:val="20"/>
          <w:szCs w:val="20"/>
        </w:rPr>
      </w:pPr>
      <w:r w:rsidDel="00000000" w:rsidR="00000000" w:rsidRPr="00000000">
        <w:rPr>
          <w:rFonts w:ascii="gobCL" w:cs="gobCL" w:eastAsia="gobCL" w:hAnsi="gobCL"/>
          <w:sz w:val="20"/>
          <w:szCs w:val="20"/>
          <w:rtl w:val="0"/>
        </w:rPr>
        <w:t xml:space="preserve">Los requisitos establecidos en el Decreto con Fuerza de Ley. Nº 08 del 30 de noviembre del 2017 del Ministerio de Salud:</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276" w:lineRule="auto"/>
        <w:ind w:left="720" w:right="0" w:hanging="360"/>
        <w:jc w:val="both"/>
        <w:rPr>
          <w:rFonts w:ascii="gobCL" w:cs="gobCL" w:eastAsia="gobCL" w:hAnsi="gobCL"/>
          <w:b w:val="0"/>
          <w:i w:val="0"/>
          <w:smallCaps w:val="0"/>
          <w:strike w:val="0"/>
          <w:color w:val="000000"/>
          <w:sz w:val="20"/>
          <w:szCs w:val="20"/>
          <w:u w:val="none"/>
          <w:shd w:fill="auto" w:val="clear"/>
          <w:vertAlign w:val="baseline"/>
        </w:rPr>
      </w:pPr>
      <w:r w:rsidDel="00000000" w:rsidR="00000000" w:rsidRPr="00000000">
        <w:rPr>
          <w:rFonts w:ascii="gobCL" w:cs="gobCL" w:eastAsia="gobCL" w:hAnsi="gobCL"/>
          <w:b w:val="0"/>
          <w:i w:val="0"/>
          <w:smallCaps w:val="0"/>
          <w:strike w:val="0"/>
          <w:color w:val="000000"/>
          <w:sz w:val="20"/>
          <w:szCs w:val="20"/>
          <w:u w:val="none"/>
          <w:shd w:fill="auto" w:val="clear"/>
          <w:vertAlign w:val="baseline"/>
          <w:rtl w:val="0"/>
        </w:rPr>
        <w:t xml:space="preserve">Título profesional de una carrera de, a lo menos, diez semestres de duración, otorgado por un una Universidad o Instituto Profesional del Estado o reconocido por éste o aquellos validados en Chile de acuerdo a la legislación vigente y acreditar una experiencia profesional no inferior a un año en el sector público o privado; o, </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76" w:lineRule="auto"/>
        <w:ind w:left="720" w:right="0" w:hanging="360"/>
        <w:jc w:val="both"/>
        <w:rPr>
          <w:rFonts w:ascii="gobCL" w:cs="gobCL" w:eastAsia="gobCL" w:hAnsi="gobCL"/>
          <w:b w:val="0"/>
          <w:i w:val="0"/>
          <w:smallCaps w:val="0"/>
          <w:strike w:val="0"/>
          <w:color w:val="000000"/>
          <w:sz w:val="20"/>
          <w:szCs w:val="20"/>
          <w:u w:val="none"/>
          <w:shd w:fill="auto" w:val="clear"/>
          <w:vertAlign w:val="baseline"/>
        </w:rPr>
      </w:pPr>
      <w:r w:rsidDel="00000000" w:rsidR="00000000" w:rsidRPr="00000000">
        <w:rPr>
          <w:rFonts w:ascii="gobCL" w:cs="gobCL" w:eastAsia="gobCL" w:hAnsi="gobCL"/>
          <w:b w:val="0"/>
          <w:i w:val="0"/>
          <w:smallCaps w:val="0"/>
          <w:strike w:val="0"/>
          <w:color w:val="000000"/>
          <w:sz w:val="20"/>
          <w:szCs w:val="20"/>
          <w:u w:val="none"/>
          <w:shd w:fill="auto" w:val="clear"/>
          <w:vertAlign w:val="baseline"/>
          <w:rtl w:val="0"/>
        </w:rPr>
        <w:t xml:space="preserve">Título profesional de una carrera de, a lo menos ocho semestres de duración, otorgado por una Universidad o Instituto Profesional del Estado o reconocido por éste o aquellos validados en Chile de acuerdo a la legislación vigente y acreditar una experiencia profesional no inferior a  dos años en el sector público o privado.</w:t>
      </w:r>
    </w:p>
    <w:p w:rsidR="00000000" w:rsidDel="00000000" w:rsidP="00000000" w:rsidRDefault="00000000" w:rsidRPr="00000000" w14:paraId="0000006D">
      <w:pPr>
        <w:numPr>
          <w:ilvl w:val="1"/>
          <w:numId w:val="9"/>
        </w:numPr>
        <w:pBdr>
          <w:top w:space="0" w:sz="0" w:val="nil"/>
          <w:left w:space="0" w:sz="0" w:val="nil"/>
          <w:bottom w:space="0" w:sz="0" w:val="nil"/>
          <w:right w:space="0" w:sz="0" w:val="nil"/>
          <w:between w:space="0" w:sz="0" w:val="nil"/>
        </w:pBdr>
        <w:spacing w:after="280" w:before="280" w:lineRule="auto"/>
        <w:ind w:left="1080" w:hanging="720"/>
        <w:jc w:val="both"/>
        <w:rPr>
          <w:rFonts w:ascii="gobCL" w:cs="gobCL" w:eastAsia="gobCL" w:hAnsi="gobCL"/>
          <w:color w:val="000000"/>
          <w:sz w:val="20"/>
          <w:szCs w:val="20"/>
        </w:rPr>
      </w:pPr>
      <w:r w:rsidDel="00000000" w:rsidR="00000000" w:rsidRPr="00000000">
        <w:rPr>
          <w:rFonts w:ascii="gobCL" w:cs="gobCL" w:eastAsia="gobCL" w:hAnsi="gobCL"/>
          <w:color w:val="000000"/>
          <w:sz w:val="20"/>
          <w:szCs w:val="20"/>
          <w:rtl w:val="0"/>
        </w:rPr>
        <w:t xml:space="preserve">Aspectos Técnicos para el desempeño del cargo:</w:t>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gobCL" w:cs="gobCL" w:eastAsia="gobCL" w:hAnsi="gobCL"/>
          <w:b w:val="0"/>
          <w:i w:val="0"/>
          <w:smallCaps w:val="0"/>
          <w:strike w:val="0"/>
          <w:color w:val="000000"/>
          <w:sz w:val="20"/>
          <w:szCs w:val="20"/>
          <w:u w:val="none"/>
          <w:shd w:fill="auto" w:val="clear"/>
          <w:vertAlign w:val="baseline"/>
        </w:rPr>
      </w:pPr>
      <w:r w:rsidDel="00000000" w:rsidR="00000000" w:rsidRPr="00000000">
        <w:rPr>
          <w:rFonts w:ascii="gobCL" w:cs="gobCL" w:eastAsia="gobCL" w:hAnsi="gobCL"/>
          <w:b w:val="0"/>
          <w:i w:val="0"/>
          <w:smallCaps w:val="0"/>
          <w:strike w:val="0"/>
          <w:color w:val="000000"/>
          <w:sz w:val="20"/>
          <w:szCs w:val="20"/>
          <w:u w:val="none"/>
          <w:shd w:fill="auto" w:val="clear"/>
          <w:vertAlign w:val="baseline"/>
          <w:rtl w:val="0"/>
        </w:rPr>
        <w:t xml:space="preserve">Título Profesional de Enfermero/a o Enfermero/a Matrón/a.</w:t>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gobCL" w:cs="gobCL" w:eastAsia="gobCL" w:hAnsi="gobCL"/>
          <w:b w:val="0"/>
          <w:i w:val="0"/>
          <w:smallCaps w:val="0"/>
          <w:strike w:val="0"/>
          <w:color w:val="000000"/>
          <w:sz w:val="20"/>
          <w:szCs w:val="20"/>
          <w:u w:val="none"/>
          <w:shd w:fill="auto" w:val="clear"/>
          <w:vertAlign w:val="baseline"/>
        </w:rPr>
      </w:pPr>
      <w:r w:rsidDel="00000000" w:rsidR="00000000" w:rsidRPr="00000000">
        <w:rPr>
          <w:rFonts w:ascii="gobCL" w:cs="gobCL" w:eastAsia="gobCL" w:hAnsi="gobCL"/>
          <w:b w:val="0"/>
          <w:i w:val="0"/>
          <w:smallCaps w:val="0"/>
          <w:strike w:val="0"/>
          <w:color w:val="000000"/>
          <w:sz w:val="20"/>
          <w:szCs w:val="20"/>
          <w:u w:val="none"/>
          <w:shd w:fill="auto" w:val="clear"/>
          <w:vertAlign w:val="baseline"/>
          <w:rtl w:val="0"/>
        </w:rPr>
        <w:t xml:space="preserve">Inscripción en la Superintendencia de Salud.</w:t>
      </w:r>
    </w:p>
    <w:p w:rsidR="00000000" w:rsidDel="00000000" w:rsidP="00000000" w:rsidRDefault="00000000" w:rsidRPr="00000000" w14:paraId="00000070">
      <w:pPr>
        <w:numPr>
          <w:ilvl w:val="0"/>
          <w:numId w:val="3"/>
        </w:numPr>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Acreditar experiencia laboral</w:t>
      </w:r>
      <w:r w:rsidDel="00000000" w:rsidR="00000000" w:rsidRPr="00000000">
        <w:rPr>
          <w:rFonts w:ascii="gobCL" w:cs="gobCL" w:eastAsia="gobCL" w:hAnsi="gobCL"/>
          <w:b w:val="1"/>
          <w:sz w:val="20"/>
          <w:szCs w:val="20"/>
          <w:u w:val="single"/>
          <w:rtl w:val="0"/>
        </w:rPr>
        <w:t xml:space="preserve"> vigente</w:t>
      </w:r>
      <w:r w:rsidDel="00000000" w:rsidR="00000000" w:rsidRPr="00000000">
        <w:rPr>
          <w:rFonts w:ascii="gobCL" w:cs="gobCL" w:eastAsia="gobCL" w:hAnsi="gobCL"/>
          <w:sz w:val="20"/>
          <w:szCs w:val="20"/>
          <w:rtl w:val="0"/>
        </w:rPr>
        <w:t xml:space="preserve"> en la Unidad de Emergencias en cargo de Enfermero(a) en Hospital Santo Tomás de Limache (mediante certificado adjunto en publicación).</w:t>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gobCL" w:cs="gobCL" w:eastAsia="gobCL" w:hAnsi="gobCL"/>
          <w:b w:val="0"/>
          <w:i w:val="0"/>
          <w:smallCaps w:val="0"/>
          <w:strike w:val="0"/>
          <w:color w:val="000000"/>
          <w:sz w:val="20"/>
          <w:szCs w:val="20"/>
          <w:u w:val="none"/>
          <w:shd w:fill="auto" w:val="clear"/>
          <w:vertAlign w:val="baseline"/>
        </w:rPr>
      </w:pPr>
      <w:r w:rsidDel="00000000" w:rsidR="00000000" w:rsidRPr="00000000">
        <w:rPr>
          <w:rFonts w:ascii="gobCL" w:cs="gobCL" w:eastAsia="gobCL" w:hAnsi="gobCL"/>
          <w:b w:val="0"/>
          <w:i w:val="0"/>
          <w:smallCaps w:val="0"/>
          <w:strike w:val="0"/>
          <w:color w:val="000000"/>
          <w:sz w:val="20"/>
          <w:szCs w:val="20"/>
          <w:u w:val="none"/>
          <w:shd w:fill="auto" w:val="clear"/>
          <w:vertAlign w:val="baseline"/>
          <w:rtl w:val="0"/>
        </w:rPr>
        <w:t xml:space="preserve">Curso de IAAS, de 21 horas pedagógicas o superior vigente</w:t>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gobCL" w:cs="gobCL" w:eastAsia="gobCL" w:hAnsi="gobCL"/>
          <w:b w:val="0"/>
          <w:i w:val="0"/>
          <w:smallCaps w:val="0"/>
          <w:strike w:val="0"/>
          <w:color w:val="000000"/>
          <w:sz w:val="20"/>
          <w:szCs w:val="20"/>
          <w:u w:val="none"/>
          <w:shd w:fill="auto" w:val="clear"/>
          <w:vertAlign w:val="baseline"/>
        </w:rPr>
      </w:pPr>
      <w:r w:rsidDel="00000000" w:rsidR="00000000" w:rsidRPr="00000000">
        <w:rPr>
          <w:rFonts w:ascii="gobCL" w:cs="gobCL" w:eastAsia="gobCL" w:hAnsi="gobCL"/>
          <w:b w:val="0"/>
          <w:i w:val="0"/>
          <w:smallCaps w:val="0"/>
          <w:strike w:val="0"/>
          <w:color w:val="000000"/>
          <w:sz w:val="20"/>
          <w:szCs w:val="20"/>
          <w:u w:val="none"/>
          <w:shd w:fill="auto" w:val="clear"/>
          <w:vertAlign w:val="baseline"/>
          <w:rtl w:val="0"/>
        </w:rPr>
        <w:t xml:space="preserve">Curso de RCP, de 21 horas pedagógicas o superior vigente.</w:t>
      </w:r>
    </w:p>
    <w:p w:rsidR="00000000" w:rsidDel="00000000" w:rsidP="00000000" w:rsidRDefault="00000000" w:rsidRPr="00000000" w14:paraId="00000073">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074">
      <w:pPr>
        <w:numPr>
          <w:ilvl w:val="1"/>
          <w:numId w:val="9"/>
        </w:numPr>
        <w:pBdr>
          <w:top w:space="0" w:sz="0" w:val="nil"/>
          <w:left w:space="0" w:sz="0" w:val="nil"/>
          <w:bottom w:space="0" w:sz="0" w:val="nil"/>
          <w:right w:space="0" w:sz="0" w:val="nil"/>
          <w:between w:space="0" w:sz="0" w:val="nil"/>
        </w:pBdr>
        <w:ind w:left="1080" w:hanging="720"/>
        <w:jc w:val="both"/>
        <w:rPr>
          <w:rFonts w:ascii="gobCL" w:cs="gobCL" w:eastAsia="gobCL" w:hAnsi="gobCL"/>
          <w:color w:val="000000"/>
          <w:sz w:val="20"/>
          <w:szCs w:val="20"/>
        </w:rPr>
      </w:pPr>
      <w:r w:rsidDel="00000000" w:rsidR="00000000" w:rsidRPr="00000000">
        <w:rPr>
          <w:rFonts w:ascii="gobCL" w:cs="gobCL" w:eastAsia="gobCL" w:hAnsi="gobCL"/>
          <w:color w:val="000000"/>
          <w:sz w:val="20"/>
          <w:szCs w:val="20"/>
          <w:rtl w:val="0"/>
        </w:rPr>
        <w:t xml:space="preserve">Aspectos Deseables:</w:t>
      </w:r>
    </w:p>
    <w:p w:rsidR="00000000" w:rsidDel="00000000" w:rsidP="00000000" w:rsidRDefault="00000000" w:rsidRPr="00000000" w14:paraId="00000075">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076">
      <w:pPr>
        <w:numPr>
          <w:ilvl w:val="0"/>
          <w:numId w:val="4"/>
        </w:numPr>
        <w:ind w:left="786"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Cursos de ACLS, PALS, o similares.</w:t>
      </w:r>
    </w:p>
    <w:p w:rsidR="00000000" w:rsidDel="00000000" w:rsidP="00000000" w:rsidRDefault="00000000" w:rsidRPr="00000000" w14:paraId="00000077">
      <w:pPr>
        <w:numPr>
          <w:ilvl w:val="0"/>
          <w:numId w:val="4"/>
        </w:numPr>
        <w:ind w:left="786"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Curso de calidad y seguridad del paciente</w:t>
      </w:r>
    </w:p>
    <w:p w:rsidR="00000000" w:rsidDel="00000000" w:rsidP="00000000" w:rsidRDefault="00000000" w:rsidRPr="00000000" w14:paraId="00000078">
      <w:pPr>
        <w:numPr>
          <w:ilvl w:val="1"/>
          <w:numId w:val="9"/>
        </w:numPr>
        <w:pBdr>
          <w:top w:space="0" w:sz="0" w:val="nil"/>
          <w:left w:space="0" w:sz="0" w:val="nil"/>
          <w:bottom w:space="0" w:sz="0" w:val="nil"/>
          <w:right w:space="0" w:sz="0" w:val="nil"/>
          <w:between w:space="0" w:sz="0" w:val="nil"/>
        </w:pBdr>
        <w:spacing w:after="280" w:before="280" w:lineRule="auto"/>
        <w:ind w:left="1080" w:hanging="720"/>
        <w:jc w:val="both"/>
        <w:rPr>
          <w:rFonts w:ascii="gobCL" w:cs="gobCL" w:eastAsia="gobCL" w:hAnsi="gobCL"/>
          <w:color w:val="000000"/>
          <w:sz w:val="20"/>
          <w:szCs w:val="20"/>
        </w:rPr>
      </w:pPr>
      <w:r w:rsidDel="00000000" w:rsidR="00000000" w:rsidRPr="00000000">
        <w:rPr>
          <w:rFonts w:ascii="gobCL" w:cs="gobCL" w:eastAsia="gobCL" w:hAnsi="gobCL"/>
          <w:color w:val="000000"/>
          <w:sz w:val="20"/>
          <w:szCs w:val="20"/>
          <w:rtl w:val="0"/>
        </w:rPr>
        <w:t xml:space="preserve">Competencias Transversales Del Funcionario Público:</w:t>
      </w:r>
    </w:p>
    <w:tbl>
      <w:tblPr>
        <w:tblStyle w:val="Table3"/>
        <w:tblW w:w="8607.0" w:type="dxa"/>
        <w:jc w:val="left"/>
        <w:tblBorders>
          <w:top w:color="0f69b4" w:space="0" w:sz="4" w:val="single"/>
          <w:left w:color="0f69b4" w:space="0" w:sz="4" w:val="single"/>
          <w:bottom w:color="0f69b4" w:space="0" w:sz="4" w:val="single"/>
          <w:right w:color="0f69b4" w:space="0" w:sz="4" w:val="single"/>
          <w:insideH w:color="0f69b4" w:space="0" w:sz="4" w:val="single"/>
          <w:insideV w:color="0f69b4" w:space="0" w:sz="4" w:val="single"/>
        </w:tblBorders>
        <w:tblLayout w:type="fixed"/>
        <w:tblLook w:val="0400"/>
      </w:tblPr>
      <w:tblGrid>
        <w:gridCol w:w="6937"/>
        <w:gridCol w:w="334"/>
        <w:gridCol w:w="334"/>
        <w:gridCol w:w="334"/>
        <w:gridCol w:w="334"/>
        <w:gridCol w:w="334"/>
        <w:tblGridChange w:id="0">
          <w:tblGrid>
            <w:gridCol w:w="6937"/>
            <w:gridCol w:w="334"/>
            <w:gridCol w:w="334"/>
            <w:gridCol w:w="334"/>
            <w:gridCol w:w="334"/>
            <w:gridCol w:w="334"/>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0f69b4" w:val="clear"/>
            <w:vAlign w:val="center"/>
          </w:tcPr>
          <w:p w:rsidR="00000000" w:rsidDel="00000000" w:rsidP="00000000" w:rsidRDefault="00000000" w:rsidRPr="00000000" w14:paraId="00000079">
            <w:pPr>
              <w:spacing w:line="276" w:lineRule="auto"/>
              <w:rPr>
                <w:rFonts w:ascii="gobCL" w:cs="gobCL" w:eastAsia="gobCL" w:hAnsi="gobCL"/>
              </w:rPr>
            </w:pPr>
            <w:r w:rsidDel="00000000" w:rsidR="00000000" w:rsidRPr="00000000">
              <w:rPr>
                <w:rFonts w:ascii="gobCL" w:cs="gobCL" w:eastAsia="gobCL" w:hAnsi="gobCL"/>
                <w:rtl w:val="0"/>
              </w:rPr>
              <w:t xml:space="preserve">COMPETENCIA</w:t>
            </w:r>
          </w:p>
        </w:tc>
        <w:tc>
          <w:tcPr>
            <w:gridSpan w:val="5"/>
            <w:tcBorders>
              <w:top w:color="000000" w:space="0" w:sz="4" w:val="single"/>
              <w:left w:color="000000" w:space="0" w:sz="4" w:val="single"/>
              <w:bottom w:color="000000" w:space="0" w:sz="4" w:val="single"/>
              <w:right w:color="000000" w:space="0" w:sz="4" w:val="single"/>
            </w:tcBorders>
            <w:shd w:fill="0f69b4" w:val="clear"/>
          </w:tcPr>
          <w:p w:rsidR="00000000" w:rsidDel="00000000" w:rsidP="00000000" w:rsidRDefault="00000000" w:rsidRPr="00000000" w14:paraId="0000007A">
            <w:pPr>
              <w:spacing w:line="276" w:lineRule="auto"/>
              <w:jc w:val="center"/>
              <w:rPr>
                <w:rFonts w:ascii="gobCL" w:cs="gobCL" w:eastAsia="gobCL" w:hAnsi="gobCL"/>
              </w:rPr>
            </w:pPr>
            <w:r w:rsidDel="00000000" w:rsidR="00000000" w:rsidRPr="00000000">
              <w:rPr>
                <w:rFonts w:ascii="gobCL" w:cs="gobCL" w:eastAsia="gobCL" w:hAnsi="gobCL"/>
                <w:rtl w:val="0"/>
              </w:rPr>
              <w:t xml:space="preserve">NIVEL</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0f69b4" w:val="cle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f69b4" w:val="clear"/>
          </w:tcPr>
          <w:p w:rsidR="00000000" w:rsidDel="00000000" w:rsidP="00000000" w:rsidRDefault="00000000" w:rsidRPr="00000000" w14:paraId="00000080">
            <w:pPr>
              <w:spacing w:line="276" w:lineRule="auto"/>
              <w:jc w:val="center"/>
              <w:rPr>
                <w:rFonts w:ascii="gobCL" w:cs="gobCL" w:eastAsia="gobCL" w:hAnsi="gobCL"/>
              </w:rPr>
            </w:pPr>
            <w:r w:rsidDel="00000000" w:rsidR="00000000" w:rsidRPr="00000000">
              <w:rPr>
                <w:rFonts w:ascii="gobCL" w:cs="gobCL" w:eastAsia="gobCL" w:hAnsi="gobCL"/>
                <w:rtl w:val="0"/>
              </w:rPr>
              <w:t xml:space="preserve">1</w:t>
            </w:r>
          </w:p>
        </w:tc>
        <w:tc>
          <w:tcPr>
            <w:tcBorders>
              <w:top w:color="000000" w:space="0" w:sz="4" w:val="single"/>
              <w:left w:color="000000" w:space="0" w:sz="4" w:val="single"/>
              <w:bottom w:color="000000" w:space="0" w:sz="4" w:val="single"/>
              <w:right w:color="000000" w:space="0" w:sz="4" w:val="single"/>
            </w:tcBorders>
            <w:shd w:fill="0f69b4" w:val="clear"/>
          </w:tcPr>
          <w:p w:rsidR="00000000" w:rsidDel="00000000" w:rsidP="00000000" w:rsidRDefault="00000000" w:rsidRPr="00000000" w14:paraId="00000081">
            <w:pPr>
              <w:spacing w:line="276" w:lineRule="auto"/>
              <w:jc w:val="center"/>
              <w:rPr>
                <w:rFonts w:ascii="gobCL" w:cs="gobCL" w:eastAsia="gobCL" w:hAnsi="gobCL"/>
              </w:rPr>
            </w:pPr>
            <w:r w:rsidDel="00000000" w:rsidR="00000000" w:rsidRPr="00000000">
              <w:rPr>
                <w:rFonts w:ascii="gobCL" w:cs="gobCL" w:eastAsia="gobCL" w:hAnsi="gobCL"/>
                <w:rtl w:val="0"/>
              </w:rPr>
              <w:t xml:space="preserve">2</w:t>
            </w:r>
          </w:p>
        </w:tc>
        <w:tc>
          <w:tcPr>
            <w:tcBorders>
              <w:top w:color="000000" w:space="0" w:sz="4" w:val="single"/>
              <w:left w:color="000000" w:space="0" w:sz="4" w:val="single"/>
              <w:bottom w:color="000000" w:space="0" w:sz="4" w:val="single"/>
              <w:right w:color="000000" w:space="0" w:sz="4" w:val="single"/>
            </w:tcBorders>
            <w:shd w:fill="0f69b4" w:val="clear"/>
          </w:tcPr>
          <w:p w:rsidR="00000000" w:rsidDel="00000000" w:rsidP="00000000" w:rsidRDefault="00000000" w:rsidRPr="00000000" w14:paraId="00000082">
            <w:pPr>
              <w:spacing w:line="276" w:lineRule="auto"/>
              <w:jc w:val="center"/>
              <w:rPr>
                <w:rFonts w:ascii="gobCL" w:cs="gobCL" w:eastAsia="gobCL" w:hAnsi="gobCL"/>
              </w:rPr>
            </w:pPr>
            <w:r w:rsidDel="00000000" w:rsidR="00000000" w:rsidRPr="00000000">
              <w:rPr>
                <w:rFonts w:ascii="gobCL" w:cs="gobCL" w:eastAsia="gobCL" w:hAnsi="gobCL"/>
                <w:rtl w:val="0"/>
              </w:rPr>
              <w:t xml:space="preserve">3</w:t>
            </w:r>
          </w:p>
        </w:tc>
        <w:tc>
          <w:tcPr>
            <w:tcBorders>
              <w:top w:color="000000" w:space="0" w:sz="4" w:val="single"/>
              <w:left w:color="000000" w:space="0" w:sz="4" w:val="single"/>
              <w:bottom w:color="000000" w:space="0" w:sz="4" w:val="single"/>
              <w:right w:color="000000" w:space="0" w:sz="4" w:val="single"/>
            </w:tcBorders>
            <w:shd w:fill="0f69b4" w:val="clear"/>
          </w:tcPr>
          <w:p w:rsidR="00000000" w:rsidDel="00000000" w:rsidP="00000000" w:rsidRDefault="00000000" w:rsidRPr="00000000" w14:paraId="00000083">
            <w:pPr>
              <w:spacing w:line="276" w:lineRule="auto"/>
              <w:jc w:val="center"/>
              <w:rPr>
                <w:rFonts w:ascii="gobCL" w:cs="gobCL" w:eastAsia="gobCL" w:hAnsi="gobCL"/>
              </w:rPr>
            </w:pPr>
            <w:r w:rsidDel="00000000" w:rsidR="00000000" w:rsidRPr="00000000">
              <w:rPr>
                <w:rFonts w:ascii="gobCL" w:cs="gobCL" w:eastAsia="gobCL" w:hAnsi="gobCL"/>
                <w:rtl w:val="0"/>
              </w:rPr>
              <w:t xml:space="preserve">4</w:t>
            </w:r>
          </w:p>
        </w:tc>
        <w:tc>
          <w:tcPr>
            <w:tcBorders>
              <w:top w:color="000000" w:space="0" w:sz="4" w:val="single"/>
              <w:left w:color="000000" w:space="0" w:sz="4" w:val="single"/>
              <w:bottom w:color="000000" w:space="0" w:sz="4" w:val="single"/>
              <w:right w:color="000000" w:space="0" w:sz="4" w:val="single"/>
            </w:tcBorders>
            <w:shd w:fill="0f69b4" w:val="clear"/>
          </w:tcPr>
          <w:p w:rsidR="00000000" w:rsidDel="00000000" w:rsidP="00000000" w:rsidRDefault="00000000" w:rsidRPr="00000000" w14:paraId="00000084">
            <w:pPr>
              <w:spacing w:line="276" w:lineRule="auto"/>
              <w:jc w:val="center"/>
              <w:rPr>
                <w:rFonts w:ascii="gobCL" w:cs="gobCL" w:eastAsia="gobCL" w:hAnsi="gobCL"/>
              </w:rPr>
            </w:pPr>
            <w:r w:rsidDel="00000000" w:rsidR="00000000" w:rsidRPr="00000000">
              <w:rPr>
                <w:rFonts w:ascii="gobCL" w:cs="gobCL" w:eastAsia="gobCL" w:hAnsi="gobCL"/>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line="276" w:lineRule="auto"/>
              <w:jc w:val="both"/>
              <w:rPr>
                <w:rFonts w:ascii="gobCL" w:cs="gobCL" w:eastAsia="gobCL" w:hAnsi="gobCL"/>
              </w:rPr>
            </w:pPr>
            <w:r w:rsidDel="00000000" w:rsidR="00000000" w:rsidRPr="00000000">
              <w:rPr>
                <w:rFonts w:ascii="gobCL" w:cs="gobCL" w:eastAsia="gobCL" w:hAnsi="gobCL"/>
                <w:rtl w:val="0"/>
              </w:rPr>
              <w:t xml:space="preserve">1. Compromiso Con La Organización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line="276" w:lineRule="auto"/>
              <w:jc w:val="center"/>
              <w:rPr>
                <w:rFonts w:ascii="gobCL" w:cs="gobCL" w:eastAsia="gobCL" w:hAnsi="gobC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spacing w:line="276" w:lineRule="auto"/>
              <w:jc w:val="center"/>
              <w:rPr>
                <w:rFonts w:ascii="gobCL" w:cs="gobCL" w:eastAsia="gobCL" w:hAnsi="gobC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line="276" w:lineRule="auto"/>
              <w:jc w:val="center"/>
              <w:rPr>
                <w:rFonts w:ascii="gobCL" w:cs="gobCL" w:eastAsia="gobCL" w:hAnsi="gobCL"/>
              </w:rPr>
            </w:pPr>
            <w:r w:rsidDel="00000000" w:rsidR="00000000" w:rsidRPr="00000000">
              <w:rPr>
                <w:rFonts w:ascii="gobCL" w:cs="gobCL" w:eastAsia="gobCL" w:hAnsi="gobCL"/>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line="276" w:lineRule="auto"/>
              <w:jc w:val="center"/>
              <w:rPr>
                <w:rFonts w:ascii="gobCL" w:cs="gobCL" w:eastAsia="gobCL" w:hAnsi="gobC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line="276" w:lineRule="auto"/>
              <w:jc w:val="center"/>
              <w:rPr>
                <w:rFonts w:ascii="gobCL" w:cs="gobCL" w:eastAsia="gobCL" w:hAnsi="gobC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line="276" w:lineRule="auto"/>
              <w:jc w:val="both"/>
              <w:rPr>
                <w:rFonts w:ascii="gobCL" w:cs="gobCL" w:eastAsia="gobCL" w:hAnsi="gobCL"/>
              </w:rPr>
            </w:pPr>
            <w:r w:rsidDel="00000000" w:rsidR="00000000" w:rsidRPr="00000000">
              <w:rPr>
                <w:rFonts w:ascii="gobCL" w:cs="gobCL" w:eastAsia="gobCL" w:hAnsi="gobCL"/>
                <w:rtl w:val="0"/>
              </w:rPr>
              <w:t xml:space="preserve">2. Orientación A La Eficiencia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line="276" w:lineRule="auto"/>
              <w:jc w:val="center"/>
              <w:rPr>
                <w:rFonts w:ascii="gobCL" w:cs="gobCL" w:eastAsia="gobCL" w:hAnsi="gobC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spacing w:line="276" w:lineRule="auto"/>
              <w:jc w:val="center"/>
              <w:rPr>
                <w:rFonts w:ascii="gobCL" w:cs="gobCL" w:eastAsia="gobCL" w:hAnsi="gobC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line="276" w:lineRule="auto"/>
              <w:jc w:val="center"/>
              <w:rPr>
                <w:rFonts w:ascii="gobCL" w:cs="gobCL" w:eastAsia="gobCL" w:hAnsi="gobCL"/>
              </w:rPr>
            </w:pPr>
            <w:r w:rsidDel="00000000" w:rsidR="00000000" w:rsidRPr="00000000">
              <w:rPr>
                <w:rFonts w:ascii="gobCL" w:cs="gobCL" w:eastAsia="gobCL" w:hAnsi="gobCL"/>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spacing w:line="276" w:lineRule="auto"/>
              <w:jc w:val="center"/>
              <w:rPr>
                <w:rFonts w:ascii="gobCL" w:cs="gobCL" w:eastAsia="gobCL" w:hAnsi="gobC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line="276" w:lineRule="auto"/>
              <w:jc w:val="center"/>
              <w:rPr>
                <w:rFonts w:ascii="gobCL" w:cs="gobCL" w:eastAsia="gobCL" w:hAnsi="gobC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line="276" w:lineRule="auto"/>
              <w:jc w:val="both"/>
              <w:rPr>
                <w:rFonts w:ascii="gobCL" w:cs="gobCL" w:eastAsia="gobCL" w:hAnsi="gobCL"/>
              </w:rPr>
            </w:pPr>
            <w:r w:rsidDel="00000000" w:rsidR="00000000" w:rsidRPr="00000000">
              <w:rPr>
                <w:rFonts w:ascii="gobCL" w:cs="gobCL" w:eastAsia="gobCL" w:hAnsi="gobCL"/>
                <w:rtl w:val="0"/>
              </w:rPr>
              <w:t xml:space="preserve">3. Orientación Al Usuario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line="276" w:lineRule="auto"/>
              <w:jc w:val="center"/>
              <w:rPr>
                <w:rFonts w:ascii="gobCL" w:cs="gobCL" w:eastAsia="gobCL" w:hAnsi="gobC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line="276" w:lineRule="auto"/>
              <w:jc w:val="center"/>
              <w:rPr>
                <w:rFonts w:ascii="gobCL" w:cs="gobCL" w:eastAsia="gobCL" w:hAnsi="gobC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line="276" w:lineRule="auto"/>
              <w:jc w:val="center"/>
              <w:rPr>
                <w:rFonts w:ascii="gobCL" w:cs="gobCL" w:eastAsia="gobCL" w:hAnsi="gobCL"/>
              </w:rPr>
            </w:pPr>
            <w:r w:rsidDel="00000000" w:rsidR="00000000" w:rsidRPr="00000000">
              <w:rPr>
                <w:rFonts w:ascii="gobCL" w:cs="gobCL" w:eastAsia="gobCL" w:hAnsi="gobCL"/>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line="276" w:lineRule="auto"/>
              <w:jc w:val="center"/>
              <w:rPr>
                <w:rFonts w:ascii="gobCL" w:cs="gobCL" w:eastAsia="gobCL" w:hAnsi="gobC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line="276" w:lineRule="auto"/>
              <w:jc w:val="center"/>
              <w:rPr>
                <w:rFonts w:ascii="gobCL" w:cs="gobCL" w:eastAsia="gobCL" w:hAnsi="gobC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line="276" w:lineRule="auto"/>
              <w:jc w:val="both"/>
              <w:rPr>
                <w:rFonts w:ascii="gobCL" w:cs="gobCL" w:eastAsia="gobCL" w:hAnsi="gobCL"/>
              </w:rPr>
            </w:pPr>
            <w:r w:rsidDel="00000000" w:rsidR="00000000" w:rsidRPr="00000000">
              <w:rPr>
                <w:rFonts w:ascii="gobCL" w:cs="gobCL" w:eastAsia="gobCL" w:hAnsi="gobCL"/>
                <w:rtl w:val="0"/>
              </w:rPr>
              <w:t xml:space="preserve">4. Probidad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line="276" w:lineRule="auto"/>
              <w:jc w:val="center"/>
              <w:rPr>
                <w:rFonts w:ascii="gobCL" w:cs="gobCL" w:eastAsia="gobCL" w:hAnsi="gobC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line="276" w:lineRule="auto"/>
              <w:jc w:val="center"/>
              <w:rPr>
                <w:rFonts w:ascii="gobCL" w:cs="gobCL" w:eastAsia="gobCL" w:hAnsi="gobC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line="276" w:lineRule="auto"/>
              <w:jc w:val="center"/>
              <w:rPr>
                <w:rFonts w:ascii="gobCL" w:cs="gobCL" w:eastAsia="gobCL" w:hAnsi="gobCL"/>
              </w:rPr>
            </w:pPr>
            <w:r w:rsidDel="00000000" w:rsidR="00000000" w:rsidRPr="00000000">
              <w:rPr>
                <w:rFonts w:ascii="gobCL" w:cs="gobCL" w:eastAsia="gobCL" w:hAnsi="gobCL"/>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line="276" w:lineRule="auto"/>
              <w:jc w:val="center"/>
              <w:rPr>
                <w:rFonts w:ascii="gobCL" w:cs="gobCL" w:eastAsia="gobCL" w:hAnsi="gobC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line="276" w:lineRule="auto"/>
              <w:jc w:val="center"/>
              <w:rPr>
                <w:rFonts w:ascii="gobCL" w:cs="gobCL" w:eastAsia="gobCL" w:hAnsi="gobCL"/>
              </w:rPr>
            </w:pPr>
            <w:r w:rsidDel="00000000" w:rsidR="00000000" w:rsidRPr="00000000">
              <w:rPr>
                <w:rtl w:val="0"/>
              </w:rPr>
            </w:r>
          </w:p>
        </w:tc>
      </w:tr>
    </w:tbl>
    <w:p w:rsidR="00000000" w:rsidDel="00000000" w:rsidP="00000000" w:rsidRDefault="00000000" w:rsidRPr="00000000" w14:paraId="0000009D">
      <w:pPr>
        <w:numPr>
          <w:ilvl w:val="1"/>
          <w:numId w:val="9"/>
        </w:numPr>
        <w:pBdr>
          <w:top w:space="0" w:sz="0" w:val="nil"/>
          <w:left w:space="0" w:sz="0" w:val="nil"/>
          <w:bottom w:space="0" w:sz="0" w:val="nil"/>
          <w:right w:space="0" w:sz="0" w:val="nil"/>
          <w:between w:space="0" w:sz="0" w:val="nil"/>
        </w:pBdr>
        <w:spacing w:after="280" w:before="280" w:lineRule="auto"/>
        <w:ind w:left="1080" w:hanging="720"/>
        <w:jc w:val="both"/>
        <w:rPr>
          <w:rFonts w:ascii="gobCL" w:cs="gobCL" w:eastAsia="gobCL" w:hAnsi="gobCL"/>
          <w:color w:val="000000"/>
          <w:sz w:val="20"/>
          <w:szCs w:val="20"/>
        </w:rPr>
      </w:pPr>
      <w:r w:rsidDel="00000000" w:rsidR="00000000" w:rsidRPr="00000000">
        <w:rPr>
          <w:rFonts w:ascii="gobCL" w:cs="gobCL" w:eastAsia="gobCL" w:hAnsi="gobCL"/>
          <w:color w:val="000000"/>
          <w:sz w:val="20"/>
          <w:szCs w:val="20"/>
          <w:rtl w:val="0"/>
        </w:rPr>
        <w:t xml:space="preserve">Competencias para el ejercicio del cargo: </w:t>
      </w:r>
      <w:r w:rsidDel="00000000" w:rsidR="00000000" w:rsidRPr="00000000">
        <w:rPr>
          <w:rtl w:val="0"/>
        </w:rPr>
      </w:r>
    </w:p>
    <w:tbl>
      <w:tblPr>
        <w:tblStyle w:val="Table4"/>
        <w:tblW w:w="8607.0" w:type="dxa"/>
        <w:jc w:val="left"/>
        <w:tblBorders>
          <w:top w:color="0f69b4" w:space="0" w:sz="4" w:val="single"/>
          <w:left w:color="0f69b4" w:space="0" w:sz="4" w:val="single"/>
          <w:bottom w:color="0f69b4" w:space="0" w:sz="4" w:val="single"/>
          <w:right w:color="0f69b4" w:space="0" w:sz="4" w:val="single"/>
          <w:insideH w:color="0f69b4" w:space="0" w:sz="4" w:val="single"/>
          <w:insideV w:color="0f69b4" w:space="0" w:sz="4" w:val="single"/>
        </w:tblBorders>
        <w:tblLayout w:type="fixed"/>
        <w:tblLook w:val="0400"/>
      </w:tblPr>
      <w:tblGrid>
        <w:gridCol w:w="6937"/>
        <w:gridCol w:w="334"/>
        <w:gridCol w:w="334"/>
        <w:gridCol w:w="334"/>
        <w:gridCol w:w="334"/>
        <w:gridCol w:w="334"/>
        <w:tblGridChange w:id="0">
          <w:tblGrid>
            <w:gridCol w:w="6937"/>
            <w:gridCol w:w="334"/>
            <w:gridCol w:w="334"/>
            <w:gridCol w:w="334"/>
            <w:gridCol w:w="334"/>
            <w:gridCol w:w="334"/>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0f69b4" w:val="clear"/>
            <w:vAlign w:val="center"/>
          </w:tcPr>
          <w:p w:rsidR="00000000" w:rsidDel="00000000" w:rsidP="00000000" w:rsidRDefault="00000000" w:rsidRPr="00000000" w14:paraId="0000009E">
            <w:pPr>
              <w:spacing w:line="276" w:lineRule="auto"/>
              <w:rPr>
                <w:rFonts w:ascii="gobCL" w:cs="gobCL" w:eastAsia="gobCL" w:hAnsi="gobCL"/>
              </w:rPr>
            </w:pPr>
            <w:r w:rsidDel="00000000" w:rsidR="00000000" w:rsidRPr="00000000">
              <w:rPr>
                <w:rFonts w:ascii="gobCL" w:cs="gobCL" w:eastAsia="gobCL" w:hAnsi="gobCL"/>
                <w:rtl w:val="0"/>
              </w:rPr>
              <w:t xml:space="preserve">COMPETENCIAS ESPECÍFICAS</w:t>
            </w:r>
          </w:p>
        </w:tc>
        <w:tc>
          <w:tcPr>
            <w:gridSpan w:val="5"/>
            <w:tcBorders>
              <w:top w:color="000000" w:space="0" w:sz="4" w:val="single"/>
              <w:left w:color="000000" w:space="0" w:sz="4" w:val="single"/>
              <w:bottom w:color="000000" w:space="0" w:sz="4" w:val="single"/>
              <w:right w:color="000000" w:space="0" w:sz="4" w:val="single"/>
            </w:tcBorders>
            <w:shd w:fill="0f69b4" w:val="clear"/>
          </w:tcPr>
          <w:p w:rsidR="00000000" w:rsidDel="00000000" w:rsidP="00000000" w:rsidRDefault="00000000" w:rsidRPr="00000000" w14:paraId="0000009F">
            <w:pPr>
              <w:spacing w:line="276" w:lineRule="auto"/>
              <w:jc w:val="center"/>
              <w:rPr>
                <w:rFonts w:ascii="gobCL" w:cs="gobCL" w:eastAsia="gobCL" w:hAnsi="gobCL"/>
              </w:rPr>
            </w:pPr>
            <w:r w:rsidDel="00000000" w:rsidR="00000000" w:rsidRPr="00000000">
              <w:rPr>
                <w:rFonts w:ascii="gobCL" w:cs="gobCL" w:eastAsia="gobCL" w:hAnsi="gobCL"/>
                <w:rtl w:val="0"/>
              </w:rPr>
              <w:t xml:space="preserve">NIVEL</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0f69b4" w:val="clear"/>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f69b4" w:val="clear"/>
          </w:tcPr>
          <w:p w:rsidR="00000000" w:rsidDel="00000000" w:rsidP="00000000" w:rsidRDefault="00000000" w:rsidRPr="00000000" w14:paraId="000000A5">
            <w:pPr>
              <w:spacing w:line="276" w:lineRule="auto"/>
              <w:jc w:val="center"/>
              <w:rPr>
                <w:rFonts w:ascii="gobCL" w:cs="gobCL" w:eastAsia="gobCL" w:hAnsi="gobCL"/>
              </w:rPr>
            </w:pPr>
            <w:r w:rsidDel="00000000" w:rsidR="00000000" w:rsidRPr="00000000">
              <w:rPr>
                <w:rFonts w:ascii="gobCL" w:cs="gobCL" w:eastAsia="gobCL" w:hAnsi="gobCL"/>
                <w:rtl w:val="0"/>
              </w:rPr>
              <w:t xml:space="preserve">1</w:t>
            </w:r>
          </w:p>
        </w:tc>
        <w:tc>
          <w:tcPr>
            <w:tcBorders>
              <w:top w:color="000000" w:space="0" w:sz="4" w:val="single"/>
              <w:left w:color="000000" w:space="0" w:sz="4" w:val="single"/>
              <w:bottom w:color="000000" w:space="0" w:sz="4" w:val="single"/>
              <w:right w:color="000000" w:space="0" w:sz="4" w:val="single"/>
            </w:tcBorders>
            <w:shd w:fill="0f69b4" w:val="clear"/>
          </w:tcPr>
          <w:p w:rsidR="00000000" w:rsidDel="00000000" w:rsidP="00000000" w:rsidRDefault="00000000" w:rsidRPr="00000000" w14:paraId="000000A6">
            <w:pPr>
              <w:spacing w:line="276" w:lineRule="auto"/>
              <w:jc w:val="center"/>
              <w:rPr>
                <w:rFonts w:ascii="gobCL" w:cs="gobCL" w:eastAsia="gobCL" w:hAnsi="gobCL"/>
              </w:rPr>
            </w:pPr>
            <w:r w:rsidDel="00000000" w:rsidR="00000000" w:rsidRPr="00000000">
              <w:rPr>
                <w:rFonts w:ascii="gobCL" w:cs="gobCL" w:eastAsia="gobCL" w:hAnsi="gobCL"/>
                <w:rtl w:val="0"/>
              </w:rPr>
              <w:t xml:space="preserve">2</w:t>
            </w:r>
          </w:p>
        </w:tc>
        <w:tc>
          <w:tcPr>
            <w:tcBorders>
              <w:top w:color="000000" w:space="0" w:sz="4" w:val="single"/>
              <w:left w:color="000000" w:space="0" w:sz="4" w:val="single"/>
              <w:bottom w:color="000000" w:space="0" w:sz="4" w:val="single"/>
              <w:right w:color="000000" w:space="0" w:sz="4" w:val="single"/>
            </w:tcBorders>
            <w:shd w:fill="0f69b4" w:val="clear"/>
          </w:tcPr>
          <w:p w:rsidR="00000000" w:rsidDel="00000000" w:rsidP="00000000" w:rsidRDefault="00000000" w:rsidRPr="00000000" w14:paraId="000000A7">
            <w:pPr>
              <w:spacing w:line="276" w:lineRule="auto"/>
              <w:jc w:val="center"/>
              <w:rPr>
                <w:rFonts w:ascii="gobCL" w:cs="gobCL" w:eastAsia="gobCL" w:hAnsi="gobCL"/>
              </w:rPr>
            </w:pPr>
            <w:r w:rsidDel="00000000" w:rsidR="00000000" w:rsidRPr="00000000">
              <w:rPr>
                <w:rFonts w:ascii="gobCL" w:cs="gobCL" w:eastAsia="gobCL" w:hAnsi="gobCL"/>
                <w:rtl w:val="0"/>
              </w:rPr>
              <w:t xml:space="preserve">3</w:t>
            </w:r>
          </w:p>
        </w:tc>
        <w:tc>
          <w:tcPr>
            <w:tcBorders>
              <w:top w:color="000000" w:space="0" w:sz="4" w:val="single"/>
              <w:left w:color="000000" w:space="0" w:sz="4" w:val="single"/>
              <w:bottom w:color="000000" w:space="0" w:sz="4" w:val="single"/>
              <w:right w:color="000000" w:space="0" w:sz="4" w:val="single"/>
            </w:tcBorders>
            <w:shd w:fill="0f69b4" w:val="clear"/>
          </w:tcPr>
          <w:p w:rsidR="00000000" w:rsidDel="00000000" w:rsidP="00000000" w:rsidRDefault="00000000" w:rsidRPr="00000000" w14:paraId="000000A8">
            <w:pPr>
              <w:spacing w:line="276" w:lineRule="auto"/>
              <w:jc w:val="center"/>
              <w:rPr>
                <w:rFonts w:ascii="gobCL" w:cs="gobCL" w:eastAsia="gobCL" w:hAnsi="gobCL"/>
              </w:rPr>
            </w:pPr>
            <w:r w:rsidDel="00000000" w:rsidR="00000000" w:rsidRPr="00000000">
              <w:rPr>
                <w:rFonts w:ascii="gobCL" w:cs="gobCL" w:eastAsia="gobCL" w:hAnsi="gobCL"/>
                <w:rtl w:val="0"/>
              </w:rPr>
              <w:t xml:space="preserve">4</w:t>
            </w:r>
          </w:p>
        </w:tc>
        <w:tc>
          <w:tcPr>
            <w:tcBorders>
              <w:top w:color="000000" w:space="0" w:sz="4" w:val="single"/>
              <w:left w:color="000000" w:space="0" w:sz="4" w:val="single"/>
              <w:bottom w:color="000000" w:space="0" w:sz="4" w:val="single"/>
              <w:right w:color="000000" w:space="0" w:sz="4" w:val="single"/>
            </w:tcBorders>
            <w:shd w:fill="0f69b4" w:val="clear"/>
          </w:tcPr>
          <w:p w:rsidR="00000000" w:rsidDel="00000000" w:rsidP="00000000" w:rsidRDefault="00000000" w:rsidRPr="00000000" w14:paraId="000000A9">
            <w:pPr>
              <w:spacing w:line="276" w:lineRule="auto"/>
              <w:jc w:val="center"/>
              <w:rPr>
                <w:rFonts w:ascii="gobCL" w:cs="gobCL" w:eastAsia="gobCL" w:hAnsi="gobCL"/>
              </w:rPr>
            </w:pPr>
            <w:r w:rsidDel="00000000" w:rsidR="00000000" w:rsidRPr="00000000">
              <w:rPr>
                <w:rFonts w:ascii="gobCL" w:cs="gobCL" w:eastAsia="gobCL" w:hAnsi="gobCL"/>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line="276" w:lineRule="auto"/>
              <w:jc w:val="both"/>
              <w:rPr>
                <w:rFonts w:ascii="gobCL" w:cs="gobCL" w:eastAsia="gobCL" w:hAnsi="gobCL"/>
              </w:rPr>
            </w:pPr>
            <w:r w:rsidDel="00000000" w:rsidR="00000000" w:rsidRPr="00000000">
              <w:rPr>
                <w:rFonts w:ascii="gobCL" w:cs="gobCL" w:eastAsia="gobCL" w:hAnsi="gobCL"/>
                <w:rtl w:val="0"/>
              </w:rPr>
              <w:t xml:space="preserve">1.Adaptación al cambio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line="276" w:lineRule="auto"/>
              <w:jc w:val="center"/>
              <w:rPr>
                <w:rFonts w:ascii="gobCL" w:cs="gobCL" w:eastAsia="gobCL" w:hAnsi="gobC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line="276" w:lineRule="auto"/>
              <w:jc w:val="center"/>
              <w:rPr>
                <w:rFonts w:ascii="gobCL" w:cs="gobCL" w:eastAsia="gobCL" w:hAnsi="gobC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line="276" w:lineRule="auto"/>
              <w:jc w:val="center"/>
              <w:rPr>
                <w:rFonts w:ascii="gobCL" w:cs="gobCL" w:eastAsia="gobCL" w:hAnsi="gobCL"/>
              </w:rPr>
            </w:pPr>
            <w:r w:rsidDel="00000000" w:rsidR="00000000" w:rsidRPr="00000000">
              <w:rPr>
                <w:rFonts w:ascii="gobCL" w:cs="gobCL" w:eastAsia="gobCL" w:hAnsi="gobCL"/>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line="276" w:lineRule="auto"/>
              <w:jc w:val="center"/>
              <w:rPr>
                <w:rFonts w:ascii="gobCL" w:cs="gobCL" w:eastAsia="gobCL" w:hAnsi="gobC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line="276" w:lineRule="auto"/>
              <w:jc w:val="center"/>
              <w:rPr>
                <w:rFonts w:ascii="gobCL" w:cs="gobCL" w:eastAsia="gobCL" w:hAnsi="gobC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line="276" w:lineRule="auto"/>
              <w:jc w:val="both"/>
              <w:rPr>
                <w:rFonts w:ascii="gobCL" w:cs="gobCL" w:eastAsia="gobCL" w:hAnsi="gobCL"/>
              </w:rPr>
            </w:pPr>
            <w:r w:rsidDel="00000000" w:rsidR="00000000" w:rsidRPr="00000000">
              <w:rPr>
                <w:rFonts w:ascii="gobCL" w:cs="gobCL" w:eastAsia="gobCL" w:hAnsi="gobCL"/>
                <w:rtl w:val="0"/>
              </w:rPr>
              <w:t xml:space="preserve">2. Compromiso con el aprendizaje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line="276" w:lineRule="auto"/>
              <w:jc w:val="center"/>
              <w:rPr>
                <w:rFonts w:ascii="gobCL" w:cs="gobCL" w:eastAsia="gobCL" w:hAnsi="gobC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line="276" w:lineRule="auto"/>
              <w:jc w:val="center"/>
              <w:rPr>
                <w:rFonts w:ascii="gobCL" w:cs="gobCL" w:eastAsia="gobCL" w:hAnsi="gobC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spacing w:line="276" w:lineRule="auto"/>
              <w:jc w:val="center"/>
              <w:rPr>
                <w:rFonts w:ascii="gobCL" w:cs="gobCL" w:eastAsia="gobCL" w:hAnsi="gobCL"/>
              </w:rPr>
            </w:pPr>
            <w:r w:rsidDel="00000000" w:rsidR="00000000" w:rsidRPr="00000000">
              <w:rPr>
                <w:rFonts w:ascii="gobCL" w:cs="gobCL" w:eastAsia="gobCL" w:hAnsi="gobCL"/>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line="276" w:lineRule="auto"/>
              <w:jc w:val="center"/>
              <w:rPr>
                <w:rFonts w:ascii="gobCL" w:cs="gobCL" w:eastAsia="gobCL" w:hAnsi="gobC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line="276" w:lineRule="auto"/>
              <w:jc w:val="center"/>
              <w:rPr>
                <w:rFonts w:ascii="gobCL" w:cs="gobCL" w:eastAsia="gobCL" w:hAnsi="gobC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line="276" w:lineRule="auto"/>
              <w:jc w:val="both"/>
              <w:rPr>
                <w:rFonts w:ascii="gobCL" w:cs="gobCL" w:eastAsia="gobCL" w:hAnsi="gobCL"/>
              </w:rPr>
            </w:pPr>
            <w:r w:rsidDel="00000000" w:rsidR="00000000" w:rsidRPr="00000000">
              <w:rPr>
                <w:rFonts w:ascii="gobCL" w:cs="gobCL" w:eastAsia="gobCL" w:hAnsi="gobCL"/>
                <w:rtl w:val="0"/>
              </w:rPr>
              <w:t xml:space="preserve">3. Proactividad e Iniciativa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line="276" w:lineRule="auto"/>
              <w:jc w:val="center"/>
              <w:rPr>
                <w:rFonts w:ascii="gobCL" w:cs="gobCL" w:eastAsia="gobCL" w:hAnsi="gobC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spacing w:line="276" w:lineRule="auto"/>
              <w:jc w:val="center"/>
              <w:rPr>
                <w:rFonts w:ascii="gobCL" w:cs="gobCL" w:eastAsia="gobCL" w:hAnsi="gobC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line="276" w:lineRule="auto"/>
              <w:jc w:val="center"/>
              <w:rPr>
                <w:rFonts w:ascii="gobCL" w:cs="gobCL" w:eastAsia="gobCL" w:hAnsi="gobCL"/>
              </w:rPr>
            </w:pPr>
            <w:r w:rsidDel="00000000" w:rsidR="00000000" w:rsidRPr="00000000">
              <w:rPr>
                <w:rFonts w:ascii="gobCL" w:cs="gobCL" w:eastAsia="gobCL" w:hAnsi="gobCL"/>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line="276" w:lineRule="auto"/>
              <w:jc w:val="center"/>
              <w:rPr>
                <w:rFonts w:ascii="gobCL" w:cs="gobCL" w:eastAsia="gobCL" w:hAnsi="gobC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spacing w:line="276" w:lineRule="auto"/>
              <w:jc w:val="center"/>
              <w:rPr>
                <w:rFonts w:ascii="gobCL" w:cs="gobCL" w:eastAsia="gobCL" w:hAnsi="gobC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spacing w:line="276" w:lineRule="auto"/>
              <w:jc w:val="both"/>
              <w:rPr>
                <w:rFonts w:ascii="gobCL" w:cs="gobCL" w:eastAsia="gobCL" w:hAnsi="gobCL"/>
              </w:rPr>
            </w:pPr>
            <w:r w:rsidDel="00000000" w:rsidR="00000000" w:rsidRPr="00000000">
              <w:rPr>
                <w:rFonts w:ascii="gobCL" w:cs="gobCL" w:eastAsia="gobCL" w:hAnsi="gobCL"/>
                <w:rtl w:val="0"/>
              </w:rPr>
              <w:t xml:space="preserve">4. Trabajo en Equipo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spacing w:line="276" w:lineRule="auto"/>
              <w:jc w:val="center"/>
              <w:rPr>
                <w:rFonts w:ascii="gobCL" w:cs="gobCL" w:eastAsia="gobCL" w:hAnsi="gobC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line="276" w:lineRule="auto"/>
              <w:jc w:val="center"/>
              <w:rPr>
                <w:rFonts w:ascii="gobCL" w:cs="gobCL" w:eastAsia="gobCL" w:hAnsi="gobC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line="276" w:lineRule="auto"/>
              <w:jc w:val="center"/>
              <w:rPr>
                <w:rFonts w:ascii="gobCL" w:cs="gobCL" w:eastAsia="gobCL" w:hAnsi="gobCL"/>
              </w:rPr>
            </w:pPr>
            <w:r w:rsidDel="00000000" w:rsidR="00000000" w:rsidRPr="00000000">
              <w:rPr>
                <w:rFonts w:ascii="gobCL" w:cs="gobCL" w:eastAsia="gobCL" w:hAnsi="gobCL"/>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spacing w:line="276" w:lineRule="auto"/>
              <w:jc w:val="center"/>
              <w:rPr>
                <w:rFonts w:ascii="gobCL" w:cs="gobCL" w:eastAsia="gobCL" w:hAnsi="gobC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spacing w:line="276" w:lineRule="auto"/>
              <w:jc w:val="center"/>
              <w:rPr>
                <w:rFonts w:ascii="gobCL" w:cs="gobCL" w:eastAsia="gobCL" w:hAnsi="gobCL"/>
              </w:rPr>
            </w:pPr>
            <w:r w:rsidDel="00000000" w:rsidR="00000000" w:rsidRPr="00000000">
              <w:rPr>
                <w:rtl w:val="0"/>
              </w:rPr>
            </w:r>
          </w:p>
        </w:tc>
      </w:tr>
    </w:tbl>
    <w:p w:rsidR="00000000" w:rsidDel="00000000" w:rsidP="00000000" w:rsidRDefault="00000000" w:rsidRPr="00000000" w14:paraId="000000C2">
      <w:pPr>
        <w:numPr>
          <w:ilvl w:val="0"/>
          <w:numId w:val="9"/>
        </w:numPr>
        <w:pBdr>
          <w:top w:space="0" w:sz="0" w:val="nil"/>
          <w:left w:space="0" w:sz="0" w:val="nil"/>
          <w:bottom w:space="0" w:sz="0" w:val="nil"/>
          <w:right w:space="0" w:sz="0" w:val="nil"/>
          <w:between w:space="0" w:sz="0" w:val="nil"/>
        </w:pBdr>
        <w:spacing w:after="280" w:before="280" w:lineRule="auto"/>
        <w:ind w:left="720" w:hanging="360"/>
        <w:jc w:val="both"/>
        <w:rPr>
          <w:rFonts w:ascii="gobCL" w:cs="gobCL" w:eastAsia="gobCL" w:hAnsi="gobCL"/>
          <w:color w:val="000000"/>
          <w:sz w:val="20"/>
          <w:szCs w:val="20"/>
        </w:rPr>
      </w:pPr>
      <w:r w:rsidDel="00000000" w:rsidR="00000000" w:rsidRPr="00000000">
        <w:rPr>
          <w:rFonts w:ascii="gobCL" w:cs="gobCL" w:eastAsia="gobCL" w:hAnsi="gobCL"/>
          <w:color w:val="000000"/>
          <w:sz w:val="20"/>
          <w:szCs w:val="20"/>
          <w:rtl w:val="0"/>
        </w:rPr>
        <w:t xml:space="preserve">PROCEDIMIENTO DE </w:t>
      </w:r>
      <w:r w:rsidDel="00000000" w:rsidR="00000000" w:rsidRPr="00000000">
        <w:rPr>
          <w:rFonts w:ascii="gobCL" w:cs="gobCL" w:eastAsia="gobCL" w:hAnsi="gobCL"/>
          <w:sz w:val="20"/>
          <w:szCs w:val="20"/>
          <w:rtl w:val="0"/>
        </w:rPr>
        <w:t xml:space="preserve">POSTULACIÓN</w:t>
      </w:r>
      <w:r w:rsidDel="00000000" w:rsidR="00000000" w:rsidRPr="00000000">
        <w:rPr>
          <w:rFonts w:ascii="gobCL" w:cs="gobCL" w:eastAsia="gobCL" w:hAnsi="gobCL"/>
          <w:color w:val="000000"/>
          <w:sz w:val="20"/>
          <w:szCs w:val="20"/>
          <w:rtl w:val="0"/>
        </w:rPr>
        <w:t xml:space="preserve">.</w:t>
      </w:r>
    </w:p>
    <w:p w:rsidR="00000000" w:rsidDel="00000000" w:rsidP="00000000" w:rsidRDefault="00000000" w:rsidRPr="00000000" w14:paraId="000000C3">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0C4">
      <w:pPr>
        <w:numPr>
          <w:ilvl w:val="1"/>
          <w:numId w:val="9"/>
        </w:numPr>
        <w:pBdr>
          <w:top w:space="0" w:sz="0" w:val="nil"/>
          <w:left w:space="0" w:sz="0" w:val="nil"/>
          <w:bottom w:space="0" w:sz="0" w:val="nil"/>
          <w:right w:space="0" w:sz="0" w:val="nil"/>
          <w:between w:space="0" w:sz="0" w:val="nil"/>
        </w:pBdr>
        <w:ind w:left="1080" w:hanging="720"/>
        <w:jc w:val="both"/>
        <w:rPr>
          <w:rFonts w:ascii="gobCL" w:cs="gobCL" w:eastAsia="gobCL" w:hAnsi="gobCL"/>
          <w:color w:val="000000"/>
          <w:sz w:val="20"/>
          <w:szCs w:val="20"/>
        </w:rPr>
      </w:pPr>
      <w:r w:rsidDel="00000000" w:rsidR="00000000" w:rsidRPr="00000000">
        <w:rPr>
          <w:rFonts w:ascii="gobCL" w:cs="gobCL" w:eastAsia="gobCL" w:hAnsi="gobCL"/>
          <w:color w:val="000000"/>
          <w:sz w:val="20"/>
          <w:szCs w:val="20"/>
          <w:rtl w:val="0"/>
        </w:rPr>
        <w:t xml:space="preserve">Difusión y Publicación de la pauta:</w:t>
      </w:r>
    </w:p>
    <w:p w:rsidR="00000000" w:rsidDel="00000000" w:rsidP="00000000" w:rsidRDefault="00000000" w:rsidRPr="00000000" w14:paraId="000000C5">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0C6">
      <w:pPr>
        <w:rPr>
          <w:rFonts w:ascii="gobCL" w:cs="gobCL" w:eastAsia="gobCL" w:hAnsi="gobCL"/>
          <w:strike w:val="1"/>
          <w:sz w:val="20"/>
          <w:szCs w:val="20"/>
        </w:rPr>
      </w:pPr>
      <w:r w:rsidDel="00000000" w:rsidR="00000000" w:rsidRPr="00000000">
        <w:rPr>
          <w:rFonts w:ascii="gobCL" w:cs="gobCL" w:eastAsia="gobCL" w:hAnsi="gobCL"/>
          <w:sz w:val="20"/>
          <w:szCs w:val="20"/>
          <w:rtl w:val="0"/>
        </w:rPr>
        <w:tab/>
        <w:t xml:space="preserve">La Unidad de Desarrollo Organizacional realizará la más amplia difusión de la presente Pauta a través la página web del Servicio </w:t>
      </w:r>
      <w:hyperlink r:id="rId7">
        <w:r w:rsidDel="00000000" w:rsidR="00000000" w:rsidRPr="00000000">
          <w:rPr>
            <w:rFonts w:ascii="gobCL" w:cs="gobCL" w:eastAsia="gobCL" w:hAnsi="gobCL"/>
            <w:sz w:val="20"/>
            <w:szCs w:val="20"/>
            <w:u w:val="single"/>
            <w:rtl w:val="0"/>
          </w:rPr>
          <w:t xml:space="preserve">www.ssvq.cl</w:t>
        </w:r>
      </w:hyperlink>
      <w:r w:rsidDel="00000000" w:rsidR="00000000" w:rsidRPr="00000000">
        <w:rPr>
          <w:rtl w:val="0"/>
        </w:rPr>
      </w:r>
    </w:p>
    <w:p w:rsidR="00000000" w:rsidDel="00000000" w:rsidP="00000000" w:rsidRDefault="00000000" w:rsidRPr="00000000" w14:paraId="000000C7">
      <w:pPr>
        <w:rPr>
          <w:rFonts w:ascii="gobCL" w:cs="gobCL" w:eastAsia="gobCL" w:hAnsi="gobCL"/>
          <w:sz w:val="20"/>
          <w:szCs w:val="20"/>
        </w:rPr>
      </w:pPr>
      <w:r w:rsidDel="00000000" w:rsidR="00000000" w:rsidRPr="00000000">
        <w:rPr>
          <w:rtl w:val="0"/>
        </w:rPr>
      </w:r>
    </w:p>
    <w:p w:rsidR="00000000" w:rsidDel="00000000" w:rsidP="00000000" w:rsidRDefault="00000000" w:rsidRPr="00000000" w14:paraId="000000C8">
      <w:pPr>
        <w:numPr>
          <w:ilvl w:val="1"/>
          <w:numId w:val="9"/>
        </w:numPr>
        <w:pBdr>
          <w:top w:space="0" w:sz="0" w:val="nil"/>
          <w:left w:space="0" w:sz="0" w:val="nil"/>
          <w:bottom w:space="0" w:sz="0" w:val="nil"/>
          <w:right w:space="0" w:sz="0" w:val="nil"/>
          <w:between w:space="0" w:sz="0" w:val="nil"/>
        </w:pBdr>
        <w:ind w:left="1080" w:hanging="720"/>
        <w:jc w:val="both"/>
        <w:rPr>
          <w:rFonts w:ascii="gobCL" w:cs="gobCL" w:eastAsia="gobCL" w:hAnsi="gobCL"/>
          <w:color w:val="000000"/>
          <w:sz w:val="20"/>
          <w:szCs w:val="20"/>
        </w:rPr>
      </w:pPr>
      <w:r w:rsidDel="00000000" w:rsidR="00000000" w:rsidRPr="00000000">
        <w:rPr>
          <w:rFonts w:ascii="gobCL" w:cs="gobCL" w:eastAsia="gobCL" w:hAnsi="gobCL"/>
          <w:color w:val="000000"/>
          <w:sz w:val="20"/>
          <w:szCs w:val="20"/>
          <w:rtl w:val="0"/>
        </w:rPr>
        <w:t xml:space="preserve">De la Entrega de Antecedentes:</w:t>
      </w:r>
    </w:p>
    <w:p w:rsidR="00000000" w:rsidDel="00000000" w:rsidP="00000000" w:rsidRDefault="00000000" w:rsidRPr="00000000" w14:paraId="000000C9">
      <w:pPr>
        <w:rPr>
          <w:rFonts w:ascii="gobCL" w:cs="gobCL" w:eastAsia="gobCL" w:hAnsi="gobCL"/>
          <w:sz w:val="20"/>
          <w:szCs w:val="20"/>
        </w:rPr>
      </w:pPr>
      <w:r w:rsidDel="00000000" w:rsidR="00000000" w:rsidRPr="00000000">
        <w:rPr>
          <w:rtl w:val="0"/>
        </w:rPr>
      </w:r>
    </w:p>
    <w:p w:rsidR="00000000" w:rsidDel="00000000" w:rsidP="00000000" w:rsidRDefault="00000000" w:rsidRPr="00000000" w14:paraId="000000CA">
      <w:pPr>
        <w:rPr>
          <w:rFonts w:ascii="gobCL" w:cs="gobCL" w:eastAsia="gobCL" w:hAnsi="gobCL"/>
          <w:sz w:val="20"/>
          <w:szCs w:val="20"/>
        </w:rPr>
      </w:pPr>
      <w:r w:rsidDel="00000000" w:rsidR="00000000" w:rsidRPr="00000000">
        <w:rPr>
          <w:rFonts w:ascii="gobCL" w:cs="gobCL" w:eastAsia="gobCL" w:hAnsi="gobCL"/>
          <w:sz w:val="20"/>
          <w:szCs w:val="20"/>
          <w:rtl w:val="0"/>
        </w:rPr>
        <w:t xml:space="preserve">Los antecedentes requeridos para postular a este proceso son:</w:t>
      </w:r>
    </w:p>
    <w:p w:rsidR="00000000" w:rsidDel="00000000" w:rsidP="00000000" w:rsidRDefault="00000000" w:rsidRPr="00000000" w14:paraId="000000CB">
      <w:pPr>
        <w:rPr>
          <w:rFonts w:ascii="gobCL" w:cs="gobCL" w:eastAsia="gobCL" w:hAnsi="gobCL"/>
          <w:sz w:val="20"/>
          <w:szCs w:val="20"/>
        </w:rPr>
      </w:pPr>
      <w:r w:rsidDel="00000000" w:rsidR="00000000" w:rsidRPr="00000000">
        <w:rPr>
          <w:rtl w:val="0"/>
        </w:rPr>
      </w:r>
    </w:p>
    <w:p w:rsidR="00000000" w:rsidDel="00000000" w:rsidP="00000000" w:rsidRDefault="00000000" w:rsidRPr="00000000" w14:paraId="000000CC">
      <w:pPr>
        <w:numPr>
          <w:ilvl w:val="0"/>
          <w:numId w:val="1"/>
        </w:numPr>
        <w:ind w:left="1080" w:hanging="360"/>
        <w:rPr>
          <w:rFonts w:ascii="gobCL" w:cs="gobCL" w:eastAsia="gobCL" w:hAnsi="gobCL"/>
          <w:sz w:val="20"/>
          <w:szCs w:val="20"/>
        </w:rPr>
      </w:pPr>
      <w:r w:rsidDel="00000000" w:rsidR="00000000" w:rsidRPr="00000000">
        <w:rPr>
          <w:rFonts w:ascii="gobCL" w:cs="gobCL" w:eastAsia="gobCL" w:hAnsi="gobCL"/>
          <w:sz w:val="20"/>
          <w:szCs w:val="20"/>
          <w:rtl w:val="0"/>
        </w:rPr>
        <w:t xml:space="preserve">Fotocopia simple de Título Profesional o Certificado de Título pertinente al cargo.  </w:t>
      </w:r>
    </w:p>
    <w:p w:rsidR="00000000" w:rsidDel="00000000" w:rsidP="00000000" w:rsidRDefault="00000000" w:rsidRPr="00000000" w14:paraId="000000CD">
      <w:pPr>
        <w:numPr>
          <w:ilvl w:val="0"/>
          <w:numId w:val="1"/>
        </w:numPr>
        <w:ind w:left="1080" w:hanging="360"/>
        <w:rPr>
          <w:rFonts w:ascii="gobCL" w:cs="gobCL" w:eastAsia="gobCL" w:hAnsi="gobCL"/>
          <w:sz w:val="20"/>
          <w:szCs w:val="20"/>
        </w:rPr>
      </w:pPr>
      <w:r w:rsidDel="00000000" w:rsidR="00000000" w:rsidRPr="00000000">
        <w:rPr>
          <w:rFonts w:ascii="gobCL" w:cs="gobCL" w:eastAsia="gobCL" w:hAnsi="gobCL"/>
          <w:sz w:val="20"/>
          <w:szCs w:val="20"/>
          <w:rtl w:val="0"/>
        </w:rPr>
        <w:t xml:space="preserve">Fotocopia simple de los certificados de actividades de Capacitación y Formación de Postgrado realizados, pertinentes al cargo, de acuerdo a lo descrito en el punto 4.4 de esta Pauta. </w:t>
      </w:r>
    </w:p>
    <w:p w:rsidR="00000000" w:rsidDel="00000000" w:rsidP="00000000" w:rsidRDefault="00000000" w:rsidRPr="00000000" w14:paraId="000000CE">
      <w:pPr>
        <w:numPr>
          <w:ilvl w:val="0"/>
          <w:numId w:val="1"/>
        </w:numPr>
        <w:ind w:left="1080" w:hanging="360"/>
        <w:rPr>
          <w:rFonts w:ascii="gobCL" w:cs="gobCL" w:eastAsia="gobCL" w:hAnsi="gobCL"/>
          <w:sz w:val="20"/>
          <w:szCs w:val="20"/>
        </w:rPr>
      </w:pPr>
      <w:r w:rsidDel="00000000" w:rsidR="00000000" w:rsidRPr="00000000">
        <w:rPr>
          <w:rFonts w:ascii="gobCL" w:cs="gobCL" w:eastAsia="gobCL" w:hAnsi="gobCL"/>
          <w:sz w:val="20"/>
          <w:szCs w:val="20"/>
          <w:rtl w:val="0"/>
        </w:rPr>
        <w:t xml:space="preserve">Registro de inscripción en la Superintendencia de Salud.</w:t>
      </w:r>
    </w:p>
    <w:p w:rsidR="00000000" w:rsidDel="00000000" w:rsidP="00000000" w:rsidRDefault="00000000" w:rsidRPr="00000000" w14:paraId="000000CF">
      <w:pPr>
        <w:numPr>
          <w:ilvl w:val="0"/>
          <w:numId w:val="1"/>
        </w:numPr>
        <w:ind w:left="1080" w:hanging="360"/>
        <w:rPr>
          <w:rFonts w:ascii="gobCL" w:cs="gobCL" w:eastAsia="gobCL" w:hAnsi="gobCL"/>
          <w:sz w:val="20"/>
          <w:szCs w:val="20"/>
        </w:rPr>
      </w:pPr>
      <w:r w:rsidDel="00000000" w:rsidR="00000000" w:rsidRPr="00000000">
        <w:rPr>
          <w:rFonts w:ascii="gobCL" w:cs="gobCL" w:eastAsia="gobCL" w:hAnsi="gobCL"/>
          <w:sz w:val="20"/>
          <w:szCs w:val="20"/>
          <w:rtl w:val="0"/>
        </w:rPr>
        <w:t xml:space="preserve">Certificados que acrediten experiencia profesional previa, de acuerdo con los requisitos del DFL 08/2017 de acuerdo al grado del cargo. </w:t>
      </w:r>
    </w:p>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gobCL" w:cs="gobCL" w:eastAsia="gobCL" w:hAnsi="gobCL"/>
          <w:b w:val="0"/>
          <w:i w:val="0"/>
          <w:smallCaps w:val="0"/>
          <w:strike w:val="0"/>
          <w:color w:val="000000"/>
          <w:sz w:val="20"/>
          <w:szCs w:val="20"/>
          <w:u w:val="none"/>
          <w:shd w:fill="auto" w:val="clear"/>
          <w:vertAlign w:val="baseline"/>
        </w:rPr>
      </w:pPr>
      <w:r w:rsidDel="00000000" w:rsidR="00000000" w:rsidRPr="00000000">
        <w:rPr>
          <w:rFonts w:ascii="gobCL" w:cs="gobCL" w:eastAsia="gobCL" w:hAnsi="gobCL"/>
          <w:b w:val="0"/>
          <w:i w:val="0"/>
          <w:smallCaps w:val="0"/>
          <w:strike w:val="0"/>
          <w:color w:val="000000"/>
          <w:sz w:val="20"/>
          <w:szCs w:val="20"/>
          <w:u w:val="none"/>
          <w:shd w:fill="auto" w:val="clear"/>
          <w:vertAlign w:val="baseline"/>
          <w:rtl w:val="0"/>
        </w:rPr>
        <w:t xml:space="preserve">Certificado de relación de servicio del Hospital Santo Tomás de Limache en la Unidad de Emergencia vigente al momento de postular.</w:t>
      </w:r>
    </w:p>
    <w:p w:rsidR="00000000" w:rsidDel="00000000" w:rsidP="00000000" w:rsidRDefault="00000000" w:rsidRPr="00000000" w14:paraId="000000D1">
      <w:pPr>
        <w:numPr>
          <w:ilvl w:val="0"/>
          <w:numId w:val="1"/>
        </w:numPr>
        <w:ind w:left="1080" w:hanging="360"/>
        <w:rPr>
          <w:rFonts w:ascii="gobCL" w:cs="gobCL" w:eastAsia="gobCL" w:hAnsi="gobCL"/>
          <w:sz w:val="20"/>
          <w:szCs w:val="20"/>
        </w:rPr>
      </w:pPr>
      <w:r w:rsidDel="00000000" w:rsidR="00000000" w:rsidRPr="00000000">
        <w:rPr>
          <w:rFonts w:ascii="gobCL" w:cs="gobCL" w:eastAsia="gobCL" w:hAnsi="gobCL"/>
          <w:sz w:val="20"/>
          <w:szCs w:val="20"/>
          <w:rtl w:val="0"/>
        </w:rPr>
        <w:t xml:space="preserve">Curriculum Vitae Ciego actualizado (según formato entregado en anuncio)</w:t>
      </w:r>
    </w:p>
    <w:p w:rsidR="00000000" w:rsidDel="00000000" w:rsidP="00000000" w:rsidRDefault="00000000" w:rsidRPr="00000000" w14:paraId="000000D2">
      <w:pPr>
        <w:numPr>
          <w:ilvl w:val="0"/>
          <w:numId w:val="1"/>
        </w:numPr>
        <w:ind w:left="1080" w:hanging="360"/>
        <w:rPr>
          <w:rFonts w:ascii="gobCL" w:cs="gobCL" w:eastAsia="gobCL" w:hAnsi="gobCL"/>
          <w:sz w:val="20"/>
          <w:szCs w:val="20"/>
        </w:rPr>
      </w:pPr>
      <w:r w:rsidDel="00000000" w:rsidR="00000000" w:rsidRPr="00000000">
        <w:rPr>
          <w:rFonts w:ascii="gobCL" w:cs="gobCL" w:eastAsia="gobCL" w:hAnsi="gobCL"/>
          <w:sz w:val="20"/>
          <w:szCs w:val="20"/>
          <w:rtl w:val="0"/>
        </w:rPr>
        <w:t xml:space="preserve">Ficha de postulación (según formato entregado en anuncio)</w:t>
      </w:r>
    </w:p>
    <w:p w:rsidR="00000000" w:rsidDel="00000000" w:rsidP="00000000" w:rsidRDefault="00000000" w:rsidRPr="00000000" w14:paraId="000000D3">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0D4">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Los/as postulantes que presenten alguna discapacidad que les produzca impedimento o dificultades en la aplicación de los instrumentos de selección que se comúnmente se administran, deberán informar en la ficha de registro o ficha de postulación, para adoptar las medidas pertinentes, de manera de garantizar la igualdad de condiciones a todos/as los/as postulantes que se presenten a este proceso de selección. </w:t>
      </w:r>
    </w:p>
    <w:p w:rsidR="00000000" w:rsidDel="00000000" w:rsidP="00000000" w:rsidRDefault="00000000" w:rsidRPr="00000000" w14:paraId="000000D5">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0D6">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Los(as) postulantes son responsables de la completitud y veracidad de la información que presentan. Los(as) postulantes que no adjunten los antecedentes requeridos quedarán fuera del proceso.</w:t>
      </w:r>
    </w:p>
    <w:p w:rsidR="00000000" w:rsidDel="00000000" w:rsidP="00000000" w:rsidRDefault="00000000" w:rsidRPr="00000000" w14:paraId="000000D7">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0D8">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proceso de selección podrá ser declarado desierto por falta de candidatos idóneos, entendiéndose por éstos aquellos candidatos(as) que no cumplan con el perfil y/o requisitos establecidos.</w:t>
      </w:r>
    </w:p>
    <w:p w:rsidR="00000000" w:rsidDel="00000000" w:rsidP="00000000" w:rsidRDefault="00000000" w:rsidRPr="00000000" w14:paraId="000000D9">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0DA">
      <w:pPr>
        <w:jc w:val="both"/>
        <w:rPr>
          <w:rFonts w:ascii="gobCL" w:cs="gobCL" w:eastAsia="gobCL" w:hAnsi="gobCL"/>
          <w:sz w:val="20"/>
          <w:szCs w:val="20"/>
          <w:u w:val="single"/>
        </w:rPr>
      </w:pPr>
      <w:r w:rsidDel="00000000" w:rsidR="00000000" w:rsidRPr="00000000">
        <w:rPr>
          <w:rFonts w:ascii="gobCL" w:cs="gobCL" w:eastAsia="gobCL" w:hAnsi="gobCL"/>
          <w:sz w:val="20"/>
          <w:szCs w:val="20"/>
          <w:rtl w:val="0"/>
        </w:rPr>
        <w:t xml:space="preserve">Las consultas sobre el proceso de postulación, como el estado del concurso podrán canalizarse</w:t>
      </w:r>
      <w:r w:rsidDel="00000000" w:rsidR="00000000" w:rsidRPr="00000000">
        <w:rPr>
          <w:rFonts w:ascii="Calibri" w:cs="Calibri" w:eastAsia="Calibri" w:hAnsi="Calibri"/>
          <w:sz w:val="20"/>
          <w:szCs w:val="20"/>
          <w:rtl w:val="0"/>
        </w:rPr>
        <w:t xml:space="preserve"> </w:t>
      </w:r>
      <w:r w:rsidDel="00000000" w:rsidR="00000000" w:rsidRPr="00000000">
        <w:rPr>
          <w:rFonts w:ascii="gobCL" w:cs="gobCL" w:eastAsia="gobCL" w:hAnsi="gobCL"/>
          <w:sz w:val="20"/>
          <w:szCs w:val="20"/>
          <w:rtl w:val="0"/>
        </w:rPr>
        <w:t xml:space="preserve">sólo a través de correo electrónico</w:t>
      </w:r>
      <w:r w:rsidDel="00000000" w:rsidR="00000000" w:rsidRPr="00000000">
        <w:rPr>
          <w:rFonts w:ascii="Calibri" w:cs="Calibri" w:eastAsia="Calibri" w:hAnsi="Calibri"/>
          <w:sz w:val="20"/>
          <w:szCs w:val="20"/>
          <w:rtl w:val="0"/>
        </w:rPr>
        <w:t xml:space="preserve"> </w:t>
      </w:r>
      <w:r w:rsidDel="00000000" w:rsidR="00000000" w:rsidRPr="00000000">
        <w:rPr>
          <w:rFonts w:ascii="gobCL" w:cs="gobCL" w:eastAsia="gobCL" w:hAnsi="gobCL"/>
          <w:sz w:val="20"/>
          <w:szCs w:val="20"/>
          <w:rtl w:val="0"/>
        </w:rPr>
        <w:t xml:space="preserve">dirigido a</w:t>
      </w:r>
      <w:r w:rsidDel="00000000" w:rsidR="00000000" w:rsidRPr="00000000">
        <w:rPr>
          <w:rFonts w:ascii="Calibri" w:cs="Calibri" w:eastAsia="Calibri" w:hAnsi="Calibri"/>
          <w:sz w:val="20"/>
          <w:szCs w:val="20"/>
          <w:rtl w:val="0"/>
        </w:rPr>
        <w:t xml:space="preserve"> </w:t>
      </w:r>
      <w:r w:rsidDel="00000000" w:rsidR="00000000" w:rsidRPr="00000000">
        <w:rPr>
          <w:sz w:val="20"/>
          <w:szCs w:val="20"/>
          <w:rtl w:val="0"/>
        </w:rPr>
        <w:t xml:space="preserve">desarrollohstl@gmail.com</w:t>
      </w:r>
      <w:r w:rsidDel="00000000" w:rsidR="00000000" w:rsidRPr="00000000">
        <w:rPr>
          <w:rtl w:val="0"/>
        </w:rPr>
      </w:r>
    </w:p>
    <w:p w:rsidR="00000000" w:rsidDel="00000000" w:rsidP="00000000" w:rsidRDefault="00000000" w:rsidRPr="00000000" w14:paraId="000000DB">
      <w:pPr>
        <w:ind w:left="360" w:firstLine="0"/>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0DC">
      <w:pPr>
        <w:numPr>
          <w:ilvl w:val="0"/>
          <w:numId w:val="9"/>
        </w:numPr>
        <w:pBdr>
          <w:top w:space="0" w:sz="0" w:val="nil"/>
          <w:left w:space="0" w:sz="0" w:val="nil"/>
          <w:bottom w:space="0" w:sz="0" w:val="nil"/>
          <w:right w:space="0" w:sz="0" w:val="nil"/>
          <w:between w:space="0" w:sz="0" w:val="nil"/>
        </w:pBdr>
        <w:ind w:left="720" w:hanging="360"/>
        <w:jc w:val="both"/>
        <w:rPr>
          <w:rFonts w:ascii="gobCL" w:cs="gobCL" w:eastAsia="gobCL" w:hAnsi="gobCL"/>
          <w:color w:val="000000"/>
          <w:sz w:val="20"/>
          <w:szCs w:val="20"/>
        </w:rPr>
      </w:pPr>
      <w:r w:rsidDel="00000000" w:rsidR="00000000" w:rsidRPr="00000000">
        <w:rPr>
          <w:rFonts w:ascii="gobCL" w:cs="gobCL" w:eastAsia="gobCL" w:hAnsi="gobCL"/>
          <w:color w:val="000000"/>
          <w:sz w:val="20"/>
          <w:szCs w:val="20"/>
          <w:rtl w:val="0"/>
        </w:rPr>
        <w:t xml:space="preserve">PROCEDIMIENTO DE SELECCIÓN.</w:t>
      </w:r>
    </w:p>
    <w:p w:rsidR="00000000" w:rsidDel="00000000" w:rsidP="00000000" w:rsidRDefault="00000000" w:rsidRPr="00000000" w14:paraId="000000DD">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0DE">
      <w:pPr>
        <w:numPr>
          <w:ilvl w:val="1"/>
          <w:numId w:val="9"/>
        </w:numPr>
        <w:pBdr>
          <w:top w:space="0" w:sz="0" w:val="nil"/>
          <w:left w:space="0" w:sz="0" w:val="nil"/>
          <w:bottom w:space="0" w:sz="0" w:val="nil"/>
          <w:right w:space="0" w:sz="0" w:val="nil"/>
          <w:between w:space="0" w:sz="0" w:val="nil"/>
        </w:pBdr>
        <w:ind w:left="1080" w:hanging="720"/>
        <w:jc w:val="both"/>
        <w:rPr>
          <w:rFonts w:ascii="gobCL" w:cs="gobCL" w:eastAsia="gobCL" w:hAnsi="gobCL"/>
          <w:color w:val="000000"/>
          <w:sz w:val="20"/>
          <w:szCs w:val="20"/>
        </w:rPr>
      </w:pPr>
      <w:r w:rsidDel="00000000" w:rsidR="00000000" w:rsidRPr="00000000">
        <w:rPr>
          <w:rFonts w:ascii="gobCL" w:cs="gobCL" w:eastAsia="gobCL" w:hAnsi="gobCL"/>
          <w:color w:val="000000"/>
          <w:sz w:val="20"/>
          <w:szCs w:val="20"/>
          <w:rtl w:val="0"/>
        </w:rPr>
        <w:t xml:space="preserve">Del comité de Selección:</w:t>
      </w:r>
    </w:p>
    <w:p w:rsidR="00000000" w:rsidDel="00000000" w:rsidP="00000000" w:rsidRDefault="00000000" w:rsidRPr="00000000" w14:paraId="000000DF">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0E0">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Para el desarrollo de este proceso, existirá un Comité de Selección, que estará integrado por las siguientes personas:</w:t>
      </w:r>
    </w:p>
    <w:p w:rsidR="00000000" w:rsidDel="00000000" w:rsidP="00000000" w:rsidRDefault="00000000" w:rsidRPr="00000000" w14:paraId="000000E1">
      <w:pPr>
        <w:jc w:val="both"/>
        <w:rPr>
          <w:rFonts w:ascii="gobCL" w:cs="gobCL" w:eastAsia="gobCL" w:hAnsi="gobCL"/>
          <w:strike w:val="1"/>
          <w:sz w:val="20"/>
          <w:szCs w:val="20"/>
        </w:rPr>
      </w:pPr>
      <w:r w:rsidDel="00000000" w:rsidR="00000000" w:rsidRPr="00000000">
        <w:rPr>
          <w:rtl w:val="0"/>
        </w:rPr>
      </w:r>
    </w:p>
    <w:p w:rsidR="00000000" w:rsidDel="00000000" w:rsidP="00000000" w:rsidRDefault="00000000" w:rsidRPr="00000000" w14:paraId="000000E2">
      <w:pPr>
        <w:numPr>
          <w:ilvl w:val="0"/>
          <w:numId w:val="7"/>
        </w:numPr>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Subdirector(a) de Subdirección de Gestión del Cuidado, presidente de la Comisión, cuenta con voz y voto. </w:t>
      </w:r>
    </w:p>
    <w:p w:rsidR="00000000" w:rsidDel="00000000" w:rsidP="00000000" w:rsidRDefault="00000000" w:rsidRPr="00000000" w14:paraId="000000E3">
      <w:pPr>
        <w:numPr>
          <w:ilvl w:val="0"/>
          <w:numId w:val="7"/>
        </w:numPr>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Supervisor Unidad de Emergencias cuenta con voz y voto. </w:t>
      </w:r>
    </w:p>
    <w:p w:rsidR="00000000" w:rsidDel="00000000" w:rsidP="00000000" w:rsidRDefault="00000000" w:rsidRPr="00000000" w14:paraId="000000E4">
      <w:pPr>
        <w:numPr>
          <w:ilvl w:val="0"/>
          <w:numId w:val="7"/>
        </w:numPr>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Representante Gremial FEDEPRUS. Cuenta con voz y voto</w:t>
      </w:r>
    </w:p>
    <w:p w:rsidR="00000000" w:rsidDel="00000000" w:rsidP="00000000" w:rsidRDefault="00000000" w:rsidRPr="00000000" w14:paraId="000000E5">
      <w:pPr>
        <w:numPr>
          <w:ilvl w:val="0"/>
          <w:numId w:val="7"/>
        </w:numPr>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Representante de la Unidad de Desarrollo Organizacional, quien coordinará el proceso y sus respectivas etapas, cuenta con voz.</w:t>
      </w:r>
    </w:p>
    <w:p w:rsidR="00000000" w:rsidDel="00000000" w:rsidP="00000000" w:rsidRDefault="00000000" w:rsidRPr="00000000" w14:paraId="000000E6">
      <w:pPr>
        <w:ind w:left="720" w:firstLine="0"/>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0E7">
      <w:pPr>
        <w:ind w:left="360" w:firstLine="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a.- El Comité de Selección podrá funcionar siempre que concurran más del 50% de sus integrantes. Los acuerdos del comité se adoptarán por simple mayoría y se dejará constancia de ellos en un acta. Ante situaciones de empate, éste será dirimido por el presidente de la Comisión.</w:t>
      </w:r>
    </w:p>
    <w:p w:rsidR="00000000" w:rsidDel="00000000" w:rsidP="00000000" w:rsidRDefault="00000000" w:rsidRPr="00000000" w14:paraId="000000E8">
      <w:pPr>
        <w:ind w:left="360" w:firstLine="0"/>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0E9">
      <w:pPr>
        <w:ind w:left="360" w:firstLine="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b.- La Comisión será presidida por el Presidente, en su ausencia asumirá esta función el funcionario de mayor jerarquía.</w:t>
      </w:r>
    </w:p>
    <w:p w:rsidR="00000000" w:rsidDel="00000000" w:rsidP="00000000" w:rsidRDefault="00000000" w:rsidRPr="00000000" w14:paraId="000000EA">
      <w:pPr>
        <w:ind w:left="360" w:firstLine="0"/>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0EB">
      <w:pPr>
        <w:ind w:left="360" w:firstLine="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c.- Los miembros de la comisión podrán encomendar a un reemplazante, idealmente su subrogante formal, ser parte de la comisión en caso de no poder asistir.</w:t>
      </w:r>
    </w:p>
    <w:p w:rsidR="00000000" w:rsidDel="00000000" w:rsidP="00000000" w:rsidRDefault="00000000" w:rsidRPr="00000000" w14:paraId="000000EC">
      <w:pPr>
        <w:ind w:left="360" w:firstLine="0"/>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0ED">
      <w:pPr>
        <w:ind w:left="360" w:firstLine="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d.- Será facultad de la comisión en caso de que ésta lo estime conveniente, solicitar las opiniones técnicas que requiera a entidades que tengan competencia en la materia consultada, las cuales tendrán sólo derecho a voz. </w:t>
      </w:r>
    </w:p>
    <w:p w:rsidR="00000000" w:rsidDel="00000000" w:rsidP="00000000" w:rsidRDefault="00000000" w:rsidRPr="00000000" w14:paraId="000000EE">
      <w:pPr>
        <w:ind w:left="360" w:firstLine="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f.- La primera reunión será para constituirse como comisión y para acordar el cronograma de actividades a desarrollar.</w:t>
      </w:r>
    </w:p>
    <w:p w:rsidR="00000000" w:rsidDel="00000000" w:rsidP="00000000" w:rsidRDefault="00000000" w:rsidRPr="00000000" w14:paraId="000000EF">
      <w:pPr>
        <w:ind w:left="360" w:firstLine="0"/>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0F0">
      <w:pPr>
        <w:numPr>
          <w:ilvl w:val="0"/>
          <w:numId w:val="9"/>
        </w:numPr>
        <w:pBdr>
          <w:top w:space="0" w:sz="0" w:val="nil"/>
          <w:left w:space="0" w:sz="0" w:val="nil"/>
          <w:bottom w:space="0" w:sz="0" w:val="nil"/>
          <w:right w:space="0" w:sz="0" w:val="nil"/>
          <w:between w:space="0" w:sz="0" w:val="nil"/>
        </w:pBdr>
        <w:ind w:left="720" w:hanging="360"/>
        <w:jc w:val="both"/>
        <w:rPr>
          <w:rFonts w:ascii="gobCL" w:cs="gobCL" w:eastAsia="gobCL" w:hAnsi="gobCL"/>
          <w:color w:val="000000"/>
          <w:sz w:val="20"/>
          <w:szCs w:val="20"/>
        </w:rPr>
      </w:pPr>
      <w:r w:rsidDel="00000000" w:rsidR="00000000" w:rsidRPr="00000000">
        <w:rPr>
          <w:rFonts w:ascii="gobCL" w:cs="gobCL" w:eastAsia="gobCL" w:hAnsi="gobCL"/>
          <w:color w:val="000000"/>
          <w:sz w:val="20"/>
          <w:szCs w:val="20"/>
          <w:rtl w:val="0"/>
        </w:rPr>
        <w:t xml:space="preserve">REVISIÓN DE ANTECEDENTES DE POSTULACIÓN</w:t>
      </w:r>
    </w:p>
    <w:p w:rsidR="00000000" w:rsidDel="00000000" w:rsidP="00000000" w:rsidRDefault="00000000" w:rsidRPr="00000000" w14:paraId="000000F1">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0F2">
      <w:pPr>
        <w:jc w:val="both"/>
        <w:rPr>
          <w:rFonts w:ascii="gobCL" w:cs="gobCL" w:eastAsia="gobCL" w:hAnsi="gobCL"/>
          <w:sz w:val="20"/>
          <w:szCs w:val="20"/>
        </w:rPr>
      </w:pPr>
      <w:r w:rsidDel="00000000" w:rsidR="00000000" w:rsidRPr="00000000">
        <w:rPr>
          <w:rFonts w:ascii="gobCL" w:cs="gobCL" w:eastAsia="gobCL" w:hAnsi="gobCL"/>
          <w:sz w:val="20"/>
          <w:szCs w:val="20"/>
          <w:rtl w:val="0"/>
        </w:rPr>
        <w:tab/>
        <w:t xml:space="preserve">Se realizará la revisión de los antecedentes presentados por los postulantes de acuerdo a lo establecido en el punto 6.2 del presente documento.  </w:t>
      </w:r>
    </w:p>
    <w:p w:rsidR="00000000" w:rsidDel="00000000" w:rsidP="00000000" w:rsidRDefault="00000000" w:rsidRPr="00000000" w14:paraId="000000F3">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0F4">
      <w:pPr>
        <w:numPr>
          <w:ilvl w:val="0"/>
          <w:numId w:val="9"/>
        </w:numPr>
        <w:pBdr>
          <w:top w:space="0" w:sz="0" w:val="nil"/>
          <w:left w:space="0" w:sz="0" w:val="nil"/>
          <w:bottom w:space="0" w:sz="0" w:val="nil"/>
          <w:right w:space="0" w:sz="0" w:val="nil"/>
          <w:between w:space="0" w:sz="0" w:val="nil"/>
        </w:pBdr>
        <w:ind w:left="720" w:hanging="360"/>
        <w:jc w:val="both"/>
        <w:rPr>
          <w:rFonts w:ascii="gobCL" w:cs="gobCL" w:eastAsia="gobCL" w:hAnsi="gobCL"/>
          <w:color w:val="000000"/>
          <w:sz w:val="20"/>
          <w:szCs w:val="20"/>
        </w:rPr>
      </w:pPr>
      <w:r w:rsidDel="00000000" w:rsidR="00000000" w:rsidRPr="00000000">
        <w:rPr>
          <w:rFonts w:ascii="gobCL" w:cs="gobCL" w:eastAsia="gobCL" w:hAnsi="gobCL"/>
          <w:color w:val="000000"/>
          <w:sz w:val="20"/>
          <w:szCs w:val="20"/>
          <w:rtl w:val="0"/>
        </w:rPr>
        <w:t xml:space="preserve">DE LA ASIGNACIÓN DE PUNTAJES DE LOS FACTORES Y DE LOS PUNTAJES MÍNIMOS EXIGIDOS.</w:t>
      </w:r>
    </w:p>
    <w:p w:rsidR="00000000" w:rsidDel="00000000" w:rsidP="00000000" w:rsidRDefault="00000000" w:rsidRPr="00000000" w14:paraId="000000F5">
      <w:pPr>
        <w:pBdr>
          <w:top w:space="0" w:sz="0" w:val="nil"/>
          <w:left w:space="0" w:sz="0" w:val="nil"/>
          <w:bottom w:space="0" w:sz="0" w:val="nil"/>
          <w:right w:space="0" w:sz="0" w:val="nil"/>
          <w:between w:space="0" w:sz="0" w:val="nil"/>
        </w:pBdr>
        <w:ind w:left="720" w:firstLine="0"/>
        <w:jc w:val="both"/>
        <w:rPr>
          <w:rFonts w:ascii="gobCL" w:cs="gobCL" w:eastAsia="gobCL" w:hAnsi="gobCL"/>
          <w:color w:val="000000"/>
          <w:sz w:val="20"/>
          <w:szCs w:val="20"/>
        </w:rPr>
      </w:pPr>
      <w:r w:rsidDel="00000000" w:rsidR="00000000" w:rsidRPr="00000000">
        <w:rPr>
          <w:rtl w:val="0"/>
        </w:rPr>
      </w:r>
    </w:p>
    <w:p w:rsidR="00000000" w:rsidDel="00000000" w:rsidP="00000000" w:rsidRDefault="00000000" w:rsidRPr="00000000" w14:paraId="000000F6">
      <w:pPr>
        <w:numPr>
          <w:ilvl w:val="1"/>
          <w:numId w:val="9"/>
        </w:numPr>
        <w:pBdr>
          <w:top w:space="0" w:sz="0" w:val="nil"/>
          <w:left w:space="0" w:sz="0" w:val="nil"/>
          <w:bottom w:space="0" w:sz="0" w:val="nil"/>
          <w:right w:space="0" w:sz="0" w:val="nil"/>
          <w:between w:space="0" w:sz="0" w:val="nil"/>
        </w:pBdr>
        <w:ind w:left="1080" w:hanging="720"/>
        <w:jc w:val="both"/>
        <w:rPr>
          <w:rFonts w:ascii="gobCL" w:cs="gobCL" w:eastAsia="gobCL" w:hAnsi="gobCL"/>
          <w:color w:val="000000"/>
          <w:sz w:val="20"/>
          <w:szCs w:val="20"/>
        </w:rPr>
      </w:pPr>
      <w:r w:rsidDel="00000000" w:rsidR="00000000" w:rsidRPr="00000000">
        <w:rPr>
          <w:rFonts w:ascii="gobCL" w:cs="gobCL" w:eastAsia="gobCL" w:hAnsi="gobCL"/>
          <w:color w:val="000000"/>
          <w:sz w:val="20"/>
          <w:szCs w:val="20"/>
          <w:rtl w:val="0"/>
        </w:rPr>
        <w:t xml:space="preserve">Metodología de evaluación </w:t>
      </w:r>
    </w:p>
    <w:p w:rsidR="00000000" w:rsidDel="00000000" w:rsidP="00000000" w:rsidRDefault="00000000" w:rsidRPr="00000000" w14:paraId="000000F7">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0F8">
      <w:pPr>
        <w:jc w:val="both"/>
        <w:rPr>
          <w:rFonts w:ascii="gobCL" w:cs="gobCL" w:eastAsia="gobCL" w:hAnsi="gobCL"/>
          <w:sz w:val="20"/>
          <w:szCs w:val="20"/>
        </w:rPr>
      </w:pPr>
      <w:r w:rsidDel="00000000" w:rsidR="00000000" w:rsidRPr="00000000">
        <w:rPr>
          <w:rFonts w:ascii="gobCL" w:cs="gobCL" w:eastAsia="gobCL" w:hAnsi="gobCL"/>
          <w:sz w:val="20"/>
          <w:szCs w:val="20"/>
          <w:rtl w:val="0"/>
        </w:rPr>
        <w:tab/>
        <w:t xml:space="preserve">La evaluación se llevará a cabo sobre la base de etapas sucesivas, indicándose en cada factor cuál es puntaje mínimo de aprobación que determinará el paso a las etapas superiores. La evaluación de los postulantes constará de tres etapas que se presentan en la siguiente tabla, debiendo entenderse que de no cumplir con los criterios exigidos en ella; el puntaje equivale a 0 (cero) puntos.</w:t>
      </w:r>
    </w:p>
    <w:p w:rsidR="00000000" w:rsidDel="00000000" w:rsidP="00000000" w:rsidRDefault="00000000" w:rsidRPr="00000000" w14:paraId="000000F9">
      <w:pPr>
        <w:jc w:val="both"/>
        <w:rPr>
          <w:rFonts w:ascii="gobCL" w:cs="gobCL" w:eastAsia="gobCL" w:hAnsi="gobCL"/>
          <w:i w:val="1"/>
          <w:sz w:val="20"/>
          <w:szCs w:val="20"/>
        </w:rPr>
      </w:pPr>
      <w:r w:rsidDel="00000000" w:rsidR="00000000" w:rsidRPr="00000000">
        <w:rPr>
          <w:rtl w:val="0"/>
        </w:rPr>
      </w:r>
    </w:p>
    <w:tbl>
      <w:tblPr>
        <w:tblStyle w:val="Table5"/>
        <w:tblW w:w="104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60"/>
        <w:gridCol w:w="1380"/>
        <w:gridCol w:w="2780"/>
        <w:gridCol w:w="600"/>
        <w:gridCol w:w="1520"/>
        <w:gridCol w:w="960"/>
        <w:gridCol w:w="1380"/>
        <w:tblGridChange w:id="0">
          <w:tblGrid>
            <w:gridCol w:w="1860"/>
            <w:gridCol w:w="1380"/>
            <w:gridCol w:w="2780"/>
            <w:gridCol w:w="600"/>
            <w:gridCol w:w="1520"/>
            <w:gridCol w:w="960"/>
            <w:gridCol w:w="1380"/>
          </w:tblGrid>
        </w:tblGridChange>
      </w:tblGrid>
      <w:tr>
        <w:trPr>
          <w:cantSplit w:val="0"/>
          <w:trHeight w:val="694" w:hRule="atLeast"/>
          <w:tblHeader w:val="0"/>
        </w:trPr>
        <w:tc>
          <w:tcPr>
            <w:shd w:fill="0f69b4" w:val="clear"/>
            <w:vAlign w:val="center"/>
          </w:tcPr>
          <w:p w:rsidR="00000000" w:rsidDel="00000000" w:rsidP="00000000" w:rsidRDefault="00000000" w:rsidRPr="00000000" w14:paraId="000000FA">
            <w:pPr>
              <w:jc w:val="center"/>
              <w:rPr>
                <w:rFonts w:ascii="gobCL" w:cs="gobCL" w:eastAsia="gobCL" w:hAnsi="gobCL"/>
                <w:b w:val="1"/>
                <w:sz w:val="16"/>
                <w:szCs w:val="16"/>
              </w:rPr>
            </w:pPr>
            <w:r w:rsidDel="00000000" w:rsidR="00000000" w:rsidRPr="00000000">
              <w:rPr>
                <w:rFonts w:ascii="gobCL" w:cs="gobCL" w:eastAsia="gobCL" w:hAnsi="gobCL"/>
                <w:b w:val="1"/>
                <w:sz w:val="16"/>
                <w:szCs w:val="16"/>
                <w:rtl w:val="0"/>
              </w:rPr>
              <w:t xml:space="preserve">ETAPAS</w:t>
            </w:r>
          </w:p>
        </w:tc>
        <w:tc>
          <w:tcPr>
            <w:shd w:fill="0f69b4" w:val="clear"/>
            <w:vAlign w:val="center"/>
          </w:tcPr>
          <w:p w:rsidR="00000000" w:rsidDel="00000000" w:rsidP="00000000" w:rsidRDefault="00000000" w:rsidRPr="00000000" w14:paraId="000000FB">
            <w:pPr>
              <w:jc w:val="center"/>
              <w:rPr>
                <w:rFonts w:ascii="gobCL" w:cs="gobCL" w:eastAsia="gobCL" w:hAnsi="gobCL"/>
                <w:b w:val="1"/>
                <w:sz w:val="16"/>
                <w:szCs w:val="16"/>
              </w:rPr>
            </w:pPr>
            <w:r w:rsidDel="00000000" w:rsidR="00000000" w:rsidRPr="00000000">
              <w:rPr>
                <w:rFonts w:ascii="gobCL" w:cs="gobCL" w:eastAsia="gobCL" w:hAnsi="gobCL"/>
                <w:b w:val="1"/>
                <w:sz w:val="16"/>
                <w:szCs w:val="16"/>
                <w:rtl w:val="0"/>
              </w:rPr>
              <w:t xml:space="preserve">FACTOR</w:t>
            </w:r>
          </w:p>
        </w:tc>
        <w:tc>
          <w:tcPr>
            <w:shd w:fill="0f69b4" w:val="clear"/>
            <w:vAlign w:val="center"/>
          </w:tcPr>
          <w:p w:rsidR="00000000" w:rsidDel="00000000" w:rsidP="00000000" w:rsidRDefault="00000000" w:rsidRPr="00000000" w14:paraId="000000FC">
            <w:pPr>
              <w:jc w:val="center"/>
              <w:rPr>
                <w:rFonts w:ascii="gobCL" w:cs="gobCL" w:eastAsia="gobCL" w:hAnsi="gobCL"/>
                <w:b w:val="1"/>
                <w:sz w:val="16"/>
                <w:szCs w:val="16"/>
              </w:rPr>
            </w:pPr>
            <w:r w:rsidDel="00000000" w:rsidR="00000000" w:rsidRPr="00000000">
              <w:rPr>
                <w:rFonts w:ascii="gobCL" w:cs="gobCL" w:eastAsia="gobCL" w:hAnsi="gobCL"/>
                <w:b w:val="1"/>
                <w:sz w:val="16"/>
                <w:szCs w:val="16"/>
                <w:rtl w:val="0"/>
              </w:rPr>
              <w:t xml:space="preserve">CRITERIO</w:t>
            </w:r>
          </w:p>
        </w:tc>
        <w:tc>
          <w:tcPr>
            <w:shd w:fill="0f69b4" w:val="clear"/>
            <w:vAlign w:val="center"/>
          </w:tcPr>
          <w:p w:rsidR="00000000" w:rsidDel="00000000" w:rsidP="00000000" w:rsidRDefault="00000000" w:rsidRPr="00000000" w14:paraId="000000FD">
            <w:pPr>
              <w:jc w:val="center"/>
              <w:rPr>
                <w:rFonts w:ascii="gobCL" w:cs="gobCL" w:eastAsia="gobCL" w:hAnsi="gobCL"/>
                <w:b w:val="1"/>
                <w:sz w:val="16"/>
                <w:szCs w:val="16"/>
              </w:rPr>
            </w:pPr>
            <w:r w:rsidDel="00000000" w:rsidR="00000000" w:rsidRPr="00000000">
              <w:rPr>
                <w:rFonts w:ascii="gobCL" w:cs="gobCL" w:eastAsia="gobCL" w:hAnsi="gobCL"/>
                <w:b w:val="1"/>
                <w:sz w:val="16"/>
                <w:szCs w:val="16"/>
                <w:rtl w:val="0"/>
              </w:rPr>
              <w:t xml:space="preserve">PTJE</w:t>
            </w:r>
          </w:p>
        </w:tc>
        <w:tc>
          <w:tcPr>
            <w:shd w:fill="0f69b4" w:val="clear"/>
            <w:vAlign w:val="center"/>
          </w:tcPr>
          <w:p w:rsidR="00000000" w:rsidDel="00000000" w:rsidP="00000000" w:rsidRDefault="00000000" w:rsidRPr="00000000" w14:paraId="000000FE">
            <w:pPr>
              <w:jc w:val="center"/>
              <w:rPr>
                <w:rFonts w:ascii="gobCL" w:cs="gobCL" w:eastAsia="gobCL" w:hAnsi="gobCL"/>
                <w:b w:val="1"/>
                <w:sz w:val="16"/>
                <w:szCs w:val="16"/>
              </w:rPr>
            </w:pPr>
            <w:r w:rsidDel="00000000" w:rsidR="00000000" w:rsidRPr="00000000">
              <w:rPr>
                <w:rFonts w:ascii="gobCL" w:cs="gobCL" w:eastAsia="gobCL" w:hAnsi="gobCL"/>
                <w:b w:val="1"/>
                <w:sz w:val="16"/>
                <w:szCs w:val="16"/>
                <w:rtl w:val="0"/>
              </w:rPr>
              <w:t xml:space="preserve">PONDERACION</w:t>
            </w:r>
          </w:p>
          <w:p w:rsidR="00000000" w:rsidDel="00000000" w:rsidP="00000000" w:rsidRDefault="00000000" w:rsidRPr="00000000" w14:paraId="000000FF">
            <w:pPr>
              <w:jc w:val="center"/>
              <w:rPr>
                <w:rFonts w:ascii="gobCL" w:cs="gobCL" w:eastAsia="gobCL" w:hAnsi="gobCL"/>
                <w:b w:val="1"/>
                <w:sz w:val="16"/>
                <w:szCs w:val="16"/>
              </w:rPr>
            </w:pPr>
            <w:r w:rsidDel="00000000" w:rsidR="00000000" w:rsidRPr="00000000">
              <w:rPr>
                <w:rFonts w:ascii="gobCL" w:cs="gobCL" w:eastAsia="gobCL" w:hAnsi="gobCL"/>
                <w:b w:val="1"/>
                <w:sz w:val="16"/>
                <w:szCs w:val="16"/>
                <w:rtl w:val="0"/>
              </w:rPr>
              <w:t xml:space="preserve">(%)</w:t>
            </w:r>
          </w:p>
        </w:tc>
        <w:tc>
          <w:tcPr>
            <w:shd w:fill="0f69b4" w:val="clear"/>
            <w:vAlign w:val="center"/>
          </w:tcPr>
          <w:p w:rsidR="00000000" w:rsidDel="00000000" w:rsidP="00000000" w:rsidRDefault="00000000" w:rsidRPr="00000000" w14:paraId="00000100">
            <w:pPr>
              <w:jc w:val="center"/>
              <w:rPr>
                <w:rFonts w:ascii="gobCL" w:cs="gobCL" w:eastAsia="gobCL" w:hAnsi="gobCL"/>
                <w:b w:val="1"/>
                <w:sz w:val="16"/>
                <w:szCs w:val="16"/>
              </w:rPr>
            </w:pPr>
            <w:r w:rsidDel="00000000" w:rsidR="00000000" w:rsidRPr="00000000">
              <w:rPr>
                <w:rFonts w:ascii="gobCL" w:cs="gobCL" w:eastAsia="gobCL" w:hAnsi="gobCL"/>
                <w:b w:val="1"/>
                <w:sz w:val="16"/>
                <w:szCs w:val="16"/>
                <w:rtl w:val="0"/>
              </w:rPr>
              <w:t xml:space="preserve">PTAJE MAXIMO POR FACTOR</w:t>
            </w:r>
          </w:p>
        </w:tc>
        <w:tc>
          <w:tcPr>
            <w:shd w:fill="0f69b4" w:val="clear"/>
            <w:vAlign w:val="center"/>
          </w:tcPr>
          <w:p w:rsidR="00000000" w:rsidDel="00000000" w:rsidP="00000000" w:rsidRDefault="00000000" w:rsidRPr="00000000" w14:paraId="00000101">
            <w:pPr>
              <w:jc w:val="center"/>
              <w:rPr>
                <w:rFonts w:ascii="gobCL" w:cs="gobCL" w:eastAsia="gobCL" w:hAnsi="gobCL"/>
                <w:b w:val="1"/>
                <w:sz w:val="16"/>
                <w:szCs w:val="16"/>
              </w:rPr>
            </w:pPr>
            <w:r w:rsidDel="00000000" w:rsidR="00000000" w:rsidRPr="00000000">
              <w:rPr>
                <w:rFonts w:ascii="gobCL" w:cs="gobCL" w:eastAsia="gobCL" w:hAnsi="gobCL"/>
                <w:b w:val="1"/>
                <w:sz w:val="16"/>
                <w:szCs w:val="16"/>
                <w:rtl w:val="0"/>
              </w:rPr>
              <w:t xml:space="preserve">PTJE MINIMO APROBACION ETAPA</w:t>
            </w:r>
          </w:p>
        </w:tc>
      </w:tr>
      <w:tr>
        <w:trPr>
          <w:cantSplit w:val="0"/>
          <w:trHeight w:val="694" w:hRule="atLeast"/>
          <w:tblHeader w:val="0"/>
        </w:trPr>
        <w:tc>
          <w:tcPr>
            <w:vMerge w:val="restart"/>
            <w:shd w:fill="ffffff" w:val="clear"/>
            <w:vAlign w:val="cente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line="276" w:lineRule="auto"/>
              <w:rPr>
                <w:rFonts w:ascii="gobCL" w:cs="gobCL" w:eastAsia="gobCL" w:hAnsi="gobCL"/>
                <w:sz w:val="16"/>
                <w:szCs w:val="16"/>
              </w:rPr>
            </w:pPr>
            <w:r w:rsidDel="00000000" w:rsidR="00000000" w:rsidRPr="00000000">
              <w:rPr>
                <w:rtl w:val="0"/>
              </w:rPr>
            </w:r>
          </w:p>
        </w:tc>
        <w:tc>
          <w:tcPr>
            <w:vMerge w:val="restart"/>
            <w:shd w:fill="ffffff" w:val="clear"/>
            <w:vAlign w:val="center"/>
          </w:tcPr>
          <w:p w:rsidR="00000000" w:rsidDel="00000000" w:rsidP="00000000" w:rsidRDefault="00000000" w:rsidRPr="00000000" w14:paraId="00000103">
            <w:pPr>
              <w:spacing w:line="276" w:lineRule="auto"/>
              <w:jc w:val="center"/>
              <w:rPr>
                <w:rFonts w:ascii="gobCL" w:cs="gobCL" w:eastAsia="gobCL" w:hAnsi="gobCL"/>
                <w:b w:val="1"/>
                <w:sz w:val="12"/>
                <w:szCs w:val="12"/>
              </w:rPr>
            </w:pPr>
            <w:r w:rsidDel="00000000" w:rsidR="00000000" w:rsidRPr="00000000">
              <w:rPr>
                <w:rFonts w:ascii="gobCL" w:cs="gobCL" w:eastAsia="gobCL" w:hAnsi="gobCL"/>
                <w:sz w:val="16"/>
                <w:szCs w:val="16"/>
                <w:rtl w:val="0"/>
              </w:rPr>
              <w:t xml:space="preserve">Factor 1 Evaluación Experiencia en funciones similares al cargo.</w:t>
            </w:r>
            <w:r w:rsidDel="00000000" w:rsidR="00000000" w:rsidRPr="00000000">
              <w:rPr>
                <w:rtl w:val="0"/>
              </w:rPr>
            </w:r>
          </w:p>
        </w:tc>
        <w:tc>
          <w:tcPr>
            <w:vAlign w:val="center"/>
          </w:tcPr>
          <w:p w:rsidR="00000000" w:rsidDel="00000000" w:rsidP="00000000" w:rsidRDefault="00000000" w:rsidRPr="00000000" w14:paraId="00000104">
            <w:pPr>
              <w:rPr>
                <w:rFonts w:ascii="gobCL" w:cs="gobCL" w:eastAsia="gobCL" w:hAnsi="gobCL"/>
                <w:sz w:val="16"/>
                <w:szCs w:val="16"/>
              </w:rPr>
            </w:pPr>
            <w:r w:rsidDel="00000000" w:rsidR="00000000" w:rsidRPr="00000000">
              <w:rPr>
                <w:rFonts w:ascii="gobCL" w:cs="gobCL" w:eastAsia="gobCL" w:hAnsi="gobCL"/>
                <w:sz w:val="16"/>
                <w:szCs w:val="16"/>
                <w:rtl w:val="0"/>
              </w:rPr>
              <w:t xml:space="preserve">Posee experiencia mayor o igual a 2 años en funciones similares al cargo en sector público de salud</w:t>
            </w:r>
          </w:p>
        </w:tc>
        <w:tc>
          <w:tcPr>
            <w:vAlign w:val="center"/>
          </w:tcPr>
          <w:p w:rsidR="00000000" w:rsidDel="00000000" w:rsidP="00000000" w:rsidRDefault="00000000" w:rsidRPr="00000000" w14:paraId="00000105">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10</w:t>
            </w:r>
          </w:p>
        </w:tc>
        <w:tc>
          <w:tcPr>
            <w:vMerge w:val="restart"/>
            <w:shd w:fill="ffffff" w:val="clear"/>
            <w:vAlign w:val="cente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line="276" w:lineRule="auto"/>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35%</w:t>
            </w:r>
          </w:p>
        </w:tc>
        <w:tc>
          <w:tcPr>
            <w:vMerge w:val="restart"/>
            <w:shd w:fill="ffffff" w:val="clear"/>
            <w:vAlign w:val="center"/>
          </w:tcPr>
          <w:p w:rsidR="00000000" w:rsidDel="00000000" w:rsidP="00000000" w:rsidRDefault="00000000" w:rsidRPr="00000000" w14:paraId="00000107">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10</w:t>
            </w:r>
          </w:p>
        </w:tc>
        <w:tc>
          <w:tcPr>
            <w:vMerge w:val="restart"/>
            <w:shd w:fill="ffffff" w:val="clear"/>
            <w:vAlign w:val="center"/>
          </w:tcPr>
          <w:p w:rsidR="00000000" w:rsidDel="00000000" w:rsidP="00000000" w:rsidRDefault="00000000" w:rsidRPr="00000000" w14:paraId="00000108">
            <w:pPr>
              <w:jc w:val="center"/>
              <w:rPr>
                <w:rFonts w:ascii="gobCL" w:cs="gobCL" w:eastAsia="gobCL" w:hAnsi="gobCL"/>
                <w:b w:val="1"/>
                <w:sz w:val="16"/>
                <w:szCs w:val="16"/>
              </w:rPr>
            </w:pPr>
            <w:r w:rsidDel="00000000" w:rsidR="00000000" w:rsidRPr="00000000">
              <w:rPr>
                <w:rFonts w:ascii="gobCL" w:cs="gobCL" w:eastAsia="gobCL" w:hAnsi="gobCL"/>
                <w:b w:val="1"/>
                <w:sz w:val="16"/>
                <w:szCs w:val="16"/>
                <w:rtl w:val="0"/>
              </w:rPr>
              <w:t xml:space="preserve">5</w:t>
            </w:r>
          </w:p>
        </w:tc>
      </w:tr>
      <w:tr>
        <w:trPr>
          <w:cantSplit w:val="0"/>
          <w:trHeight w:val="694" w:hRule="atLeast"/>
          <w:tblHeader w:val="0"/>
        </w:trPr>
        <w:tc>
          <w:tcPr>
            <w:vMerge w:val="continue"/>
            <w:shd w:fill="ffffff" w:val="clear"/>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b w:val="1"/>
                <w:sz w:val="16"/>
                <w:szCs w:val="16"/>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b w:val="1"/>
                <w:sz w:val="16"/>
                <w:szCs w:val="16"/>
              </w:rPr>
            </w:pPr>
            <w:r w:rsidDel="00000000" w:rsidR="00000000" w:rsidRPr="00000000">
              <w:rPr>
                <w:rtl w:val="0"/>
              </w:rPr>
            </w:r>
          </w:p>
        </w:tc>
        <w:tc>
          <w:tcPr>
            <w:vAlign w:val="center"/>
          </w:tcPr>
          <w:p w:rsidR="00000000" w:rsidDel="00000000" w:rsidP="00000000" w:rsidRDefault="00000000" w:rsidRPr="00000000" w14:paraId="0000010B">
            <w:pPr>
              <w:rPr>
                <w:rFonts w:ascii="gobCL" w:cs="gobCL" w:eastAsia="gobCL" w:hAnsi="gobCL"/>
                <w:sz w:val="16"/>
                <w:szCs w:val="16"/>
              </w:rPr>
            </w:pPr>
            <w:r w:rsidDel="00000000" w:rsidR="00000000" w:rsidRPr="00000000">
              <w:rPr>
                <w:rFonts w:ascii="gobCL" w:cs="gobCL" w:eastAsia="gobCL" w:hAnsi="gobCL"/>
                <w:sz w:val="16"/>
                <w:szCs w:val="16"/>
                <w:rtl w:val="0"/>
              </w:rPr>
              <w:t xml:space="preserve">Posee experiencia entre 1 año 1 mes y 1 año 11 meses en funciones similares al cargo en sector público de salud</w:t>
            </w:r>
          </w:p>
        </w:tc>
        <w:tc>
          <w:tcPr>
            <w:vAlign w:val="center"/>
          </w:tcPr>
          <w:p w:rsidR="00000000" w:rsidDel="00000000" w:rsidP="00000000" w:rsidRDefault="00000000" w:rsidRPr="00000000" w14:paraId="0000010C">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5</w:t>
            </w:r>
          </w:p>
        </w:tc>
        <w:tc>
          <w:tcPr>
            <w:vMerge w:val="continue"/>
            <w:shd w:fill="ffffff" w:val="clear"/>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r>
      <w:tr>
        <w:trPr>
          <w:cantSplit w:val="0"/>
          <w:trHeight w:val="694" w:hRule="atLeast"/>
          <w:tblHeader w:val="0"/>
        </w:trPr>
        <w:tc>
          <w:tcPr>
            <w:vMerge w:val="continue"/>
            <w:shd w:fill="ffffff" w:val="clear"/>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Align w:val="center"/>
          </w:tcPr>
          <w:p w:rsidR="00000000" w:rsidDel="00000000" w:rsidP="00000000" w:rsidRDefault="00000000" w:rsidRPr="00000000" w14:paraId="00000112">
            <w:pPr>
              <w:rPr>
                <w:rFonts w:ascii="gobCL" w:cs="gobCL" w:eastAsia="gobCL" w:hAnsi="gobCL"/>
                <w:sz w:val="16"/>
                <w:szCs w:val="16"/>
              </w:rPr>
            </w:pPr>
            <w:r w:rsidDel="00000000" w:rsidR="00000000" w:rsidRPr="00000000">
              <w:rPr>
                <w:rFonts w:ascii="gobCL" w:cs="gobCL" w:eastAsia="gobCL" w:hAnsi="gobCL"/>
                <w:sz w:val="16"/>
                <w:szCs w:val="16"/>
                <w:rtl w:val="0"/>
              </w:rPr>
              <w:t xml:space="preserve">No posee experiencia, en funciones similares al cargo.</w:t>
            </w:r>
          </w:p>
        </w:tc>
        <w:tc>
          <w:tcPr>
            <w:vAlign w:val="center"/>
          </w:tcPr>
          <w:p w:rsidR="00000000" w:rsidDel="00000000" w:rsidP="00000000" w:rsidRDefault="00000000" w:rsidRPr="00000000" w14:paraId="00000113">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0</w:t>
            </w:r>
          </w:p>
        </w:tc>
        <w:tc>
          <w:tcPr>
            <w:vMerge w:val="continue"/>
            <w:shd w:fill="ffffff" w:val="clear"/>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r>
      <w:tr>
        <w:trPr>
          <w:cantSplit w:val="0"/>
          <w:trHeight w:val="584" w:hRule="atLeast"/>
          <w:tblHeader w:val="0"/>
        </w:trPr>
        <w:tc>
          <w:tcPr>
            <w:vMerge w:val="continue"/>
            <w:shd w:fill="ffffff" w:val="clear"/>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restart"/>
            <w:vAlign w:val="center"/>
          </w:tcPr>
          <w:p w:rsidR="00000000" w:rsidDel="00000000" w:rsidP="00000000" w:rsidRDefault="00000000" w:rsidRPr="00000000" w14:paraId="00000118">
            <w:pPr>
              <w:spacing w:line="276" w:lineRule="auto"/>
              <w:jc w:val="center"/>
              <w:rPr>
                <w:rFonts w:ascii="gobCL" w:cs="gobCL" w:eastAsia="gobCL" w:hAnsi="gobCL"/>
                <w:sz w:val="12"/>
                <w:szCs w:val="12"/>
              </w:rPr>
            </w:pPr>
            <w:r w:rsidDel="00000000" w:rsidR="00000000" w:rsidRPr="00000000">
              <w:rPr>
                <w:rFonts w:ascii="gobCL" w:cs="gobCL" w:eastAsia="gobCL" w:hAnsi="gobCL"/>
                <w:sz w:val="16"/>
                <w:szCs w:val="16"/>
                <w:rtl w:val="0"/>
              </w:rPr>
              <w:t xml:space="preserve">Factor 2: Formación / Capacitación atingente al cargo.</w:t>
            </w:r>
            <w:r w:rsidDel="00000000" w:rsidR="00000000" w:rsidRPr="00000000">
              <w:rPr>
                <w:rtl w:val="0"/>
              </w:rPr>
            </w:r>
          </w:p>
        </w:tc>
        <w:tc>
          <w:tcPr>
            <w:vAlign w:val="center"/>
          </w:tcPr>
          <w:p w:rsidR="00000000" w:rsidDel="00000000" w:rsidP="00000000" w:rsidRDefault="00000000" w:rsidRPr="00000000" w14:paraId="00000119">
            <w:pPr>
              <w:rPr>
                <w:rFonts w:ascii="gobCL" w:cs="gobCL" w:eastAsia="gobCL" w:hAnsi="gobCL"/>
                <w:sz w:val="16"/>
                <w:szCs w:val="16"/>
              </w:rPr>
            </w:pPr>
            <w:r w:rsidDel="00000000" w:rsidR="00000000" w:rsidRPr="00000000">
              <w:rPr>
                <w:rFonts w:ascii="gobCL" w:cs="gobCL" w:eastAsia="gobCL" w:hAnsi="gobCL"/>
                <w:sz w:val="16"/>
                <w:szCs w:val="16"/>
                <w:rtl w:val="0"/>
              </w:rPr>
              <w:t xml:space="preserve">Posee 150 horas o más, certificadas y aprobadas en temáticas relacionadas a las funciones del cargo y realizadas dentro de los últimos 5 años.</w:t>
            </w:r>
          </w:p>
        </w:tc>
        <w:tc>
          <w:tcPr>
            <w:vAlign w:val="center"/>
          </w:tcPr>
          <w:p w:rsidR="00000000" w:rsidDel="00000000" w:rsidP="00000000" w:rsidRDefault="00000000" w:rsidRPr="00000000" w14:paraId="0000011A">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10</w:t>
            </w:r>
          </w:p>
        </w:tc>
        <w:tc>
          <w:tcPr>
            <w:vMerge w:val="continue"/>
            <w:shd w:fill="ffffff" w:val="clear"/>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restart"/>
            <w:vAlign w:val="center"/>
          </w:tcPr>
          <w:p w:rsidR="00000000" w:rsidDel="00000000" w:rsidP="00000000" w:rsidRDefault="00000000" w:rsidRPr="00000000" w14:paraId="0000011C">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10</w:t>
            </w:r>
          </w:p>
        </w:tc>
        <w:tc>
          <w:tcPr>
            <w:vMerge w:val="restart"/>
            <w:vAlign w:val="center"/>
          </w:tcPr>
          <w:p w:rsidR="00000000" w:rsidDel="00000000" w:rsidP="00000000" w:rsidRDefault="00000000" w:rsidRPr="00000000" w14:paraId="0000011D">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3</w:t>
            </w:r>
          </w:p>
        </w:tc>
      </w:tr>
      <w:tr>
        <w:trPr>
          <w:cantSplit w:val="0"/>
          <w:trHeight w:val="420" w:hRule="atLeast"/>
          <w:tblHeader w:val="0"/>
        </w:trPr>
        <w:tc>
          <w:tcPr>
            <w:vMerge w:val="continue"/>
            <w:shd w:fill="ffffff" w:val="clear"/>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p w:rsidR="00000000" w:rsidDel="00000000" w:rsidP="00000000" w:rsidRDefault="00000000" w:rsidRPr="00000000" w14:paraId="00000120">
            <w:pPr>
              <w:rPr>
                <w:rFonts w:ascii="gobCL" w:cs="gobCL" w:eastAsia="gobCL" w:hAnsi="gobCL"/>
                <w:sz w:val="16"/>
                <w:szCs w:val="16"/>
              </w:rPr>
            </w:pPr>
            <w:r w:rsidDel="00000000" w:rsidR="00000000" w:rsidRPr="00000000">
              <w:rPr>
                <w:rFonts w:ascii="gobCL" w:cs="gobCL" w:eastAsia="gobCL" w:hAnsi="gobCL"/>
                <w:sz w:val="16"/>
                <w:szCs w:val="16"/>
                <w:rtl w:val="0"/>
              </w:rPr>
              <w:t xml:space="preserve">Posee entre 120 y 149 horas certificadas y aprobadas en temáticas relacionadas a las funciones del cargo y realizadas dentro de los últimos 5 años.</w:t>
            </w:r>
          </w:p>
        </w:tc>
        <w:tc>
          <w:tcPr>
            <w:vAlign w:val="center"/>
          </w:tcPr>
          <w:p w:rsidR="00000000" w:rsidDel="00000000" w:rsidP="00000000" w:rsidRDefault="00000000" w:rsidRPr="00000000" w14:paraId="00000121">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7</w:t>
            </w:r>
          </w:p>
        </w:tc>
        <w:tc>
          <w:tcPr>
            <w:vMerge w:val="continue"/>
            <w:shd w:fill="ffffff" w:val="clear"/>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r>
      <w:tr>
        <w:trPr>
          <w:cantSplit w:val="0"/>
          <w:trHeight w:val="599" w:hRule="atLeast"/>
          <w:tblHeader w:val="0"/>
        </w:trPr>
        <w:tc>
          <w:tcPr>
            <w:vMerge w:val="continue"/>
            <w:shd w:fill="ffffff" w:val="clear"/>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p w:rsidR="00000000" w:rsidDel="00000000" w:rsidP="00000000" w:rsidRDefault="00000000" w:rsidRPr="00000000" w14:paraId="00000127">
            <w:pPr>
              <w:rPr>
                <w:rFonts w:ascii="gobCL" w:cs="gobCL" w:eastAsia="gobCL" w:hAnsi="gobCL"/>
                <w:sz w:val="16"/>
                <w:szCs w:val="16"/>
              </w:rPr>
            </w:pPr>
            <w:r w:rsidDel="00000000" w:rsidR="00000000" w:rsidRPr="00000000">
              <w:rPr>
                <w:rFonts w:ascii="gobCL" w:cs="gobCL" w:eastAsia="gobCL" w:hAnsi="gobCL"/>
                <w:sz w:val="16"/>
                <w:szCs w:val="16"/>
                <w:rtl w:val="0"/>
              </w:rPr>
              <w:t xml:space="preserve">Posee entre 90 y 119 horas certificadas y aprobadas en temáticas relacionadas a las funciones del cargo y realizadas dentro de los últimos 5 años. </w:t>
            </w:r>
          </w:p>
        </w:tc>
        <w:tc>
          <w:tcPr>
            <w:vAlign w:val="center"/>
          </w:tcPr>
          <w:p w:rsidR="00000000" w:rsidDel="00000000" w:rsidP="00000000" w:rsidRDefault="00000000" w:rsidRPr="00000000" w14:paraId="00000128">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5</w:t>
            </w:r>
          </w:p>
        </w:tc>
        <w:tc>
          <w:tcPr>
            <w:vMerge w:val="continue"/>
            <w:shd w:fill="ffffff" w:val="clear"/>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r>
      <w:tr>
        <w:trPr>
          <w:cantSplit w:val="0"/>
          <w:trHeight w:val="599" w:hRule="atLeast"/>
          <w:tblHeader w:val="0"/>
        </w:trPr>
        <w:tc>
          <w:tcPr>
            <w:vMerge w:val="continue"/>
            <w:shd w:fill="ffffff" w:val="clear"/>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p w:rsidR="00000000" w:rsidDel="00000000" w:rsidP="00000000" w:rsidRDefault="00000000" w:rsidRPr="00000000" w14:paraId="0000012E">
            <w:pPr>
              <w:rPr>
                <w:rFonts w:ascii="gobCL" w:cs="gobCL" w:eastAsia="gobCL" w:hAnsi="gobCL"/>
                <w:sz w:val="16"/>
                <w:szCs w:val="16"/>
              </w:rPr>
            </w:pPr>
            <w:r w:rsidDel="00000000" w:rsidR="00000000" w:rsidRPr="00000000">
              <w:rPr>
                <w:rFonts w:ascii="gobCL" w:cs="gobCL" w:eastAsia="gobCL" w:hAnsi="gobCL"/>
                <w:sz w:val="16"/>
                <w:szCs w:val="16"/>
                <w:rtl w:val="0"/>
              </w:rPr>
              <w:t xml:space="preserve">Posee entre 60 y 89 horas certificadas y aprobadas en temáticas relacionadas a las funciones del cargo y realizadas dentro de los últimos 5 años.</w:t>
            </w:r>
          </w:p>
        </w:tc>
        <w:tc>
          <w:tcPr>
            <w:vAlign w:val="center"/>
          </w:tcPr>
          <w:p w:rsidR="00000000" w:rsidDel="00000000" w:rsidP="00000000" w:rsidRDefault="00000000" w:rsidRPr="00000000" w14:paraId="0000012F">
            <w:pPr>
              <w:jc w:val="center"/>
              <w:rPr>
                <w:rFonts w:ascii="gobCL" w:cs="gobCL" w:eastAsia="gobCL" w:hAnsi="gobCL"/>
                <w:b w:val="1"/>
                <w:sz w:val="16"/>
                <w:szCs w:val="16"/>
              </w:rPr>
            </w:pPr>
            <w:r w:rsidDel="00000000" w:rsidR="00000000" w:rsidRPr="00000000">
              <w:rPr>
                <w:rFonts w:ascii="gobCL" w:cs="gobCL" w:eastAsia="gobCL" w:hAnsi="gobCL"/>
                <w:b w:val="1"/>
                <w:sz w:val="16"/>
                <w:szCs w:val="16"/>
                <w:rtl w:val="0"/>
              </w:rPr>
              <w:t xml:space="preserve">3</w:t>
            </w:r>
          </w:p>
        </w:tc>
        <w:tc>
          <w:tcPr>
            <w:vMerge w:val="continue"/>
            <w:shd w:fill="ffffff" w:val="clear"/>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b w:val="1"/>
                <w:sz w:val="16"/>
                <w:szCs w:val="16"/>
              </w:rPr>
            </w:pPr>
            <w:r w:rsidDel="00000000" w:rsidR="00000000" w:rsidRPr="00000000">
              <w:rPr>
                <w:rtl w:val="0"/>
              </w:rPr>
            </w:r>
          </w:p>
        </w:tc>
      </w:tr>
      <w:tr>
        <w:trPr>
          <w:cantSplit w:val="0"/>
          <w:trHeight w:val="411" w:hRule="atLeast"/>
          <w:tblHeader w:val="0"/>
        </w:trPr>
        <w:tc>
          <w:tcPr>
            <w:vMerge w:val="continue"/>
            <w:shd w:fill="ffffff" w:val="clear"/>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b w:val="1"/>
                <w:sz w:val="16"/>
                <w:szCs w:val="16"/>
              </w:rPr>
            </w:pPr>
            <w:r w:rsidDel="00000000" w:rsidR="00000000" w:rsidRPr="00000000">
              <w:rPr>
                <w:rtl w:val="0"/>
              </w:rPr>
            </w:r>
          </w:p>
        </w:tc>
        <w:tc>
          <w:tcPr>
            <w:vMerge w:val="continue"/>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b w:val="1"/>
                <w:sz w:val="16"/>
                <w:szCs w:val="16"/>
              </w:rPr>
            </w:pPr>
            <w:r w:rsidDel="00000000" w:rsidR="00000000" w:rsidRPr="00000000">
              <w:rPr>
                <w:rtl w:val="0"/>
              </w:rPr>
            </w:r>
          </w:p>
        </w:tc>
        <w:tc>
          <w:tcPr/>
          <w:p w:rsidR="00000000" w:rsidDel="00000000" w:rsidP="00000000" w:rsidRDefault="00000000" w:rsidRPr="00000000" w14:paraId="00000135">
            <w:pPr>
              <w:rPr>
                <w:rFonts w:ascii="gobCL" w:cs="gobCL" w:eastAsia="gobCL" w:hAnsi="gobCL"/>
                <w:sz w:val="16"/>
                <w:szCs w:val="16"/>
              </w:rPr>
            </w:pPr>
            <w:r w:rsidDel="00000000" w:rsidR="00000000" w:rsidRPr="00000000">
              <w:rPr>
                <w:rFonts w:ascii="gobCL" w:cs="gobCL" w:eastAsia="gobCL" w:hAnsi="gobCL"/>
                <w:sz w:val="16"/>
                <w:szCs w:val="16"/>
                <w:rtl w:val="0"/>
              </w:rPr>
              <w:t xml:space="preserve">Posee menos de 60 horas certificadas y aprobadas en temáticas relacionadas a las funciones del cargo y realizadas dentro de los últimos 5 años.</w:t>
            </w:r>
          </w:p>
        </w:tc>
        <w:tc>
          <w:tcPr>
            <w:vAlign w:val="center"/>
          </w:tcPr>
          <w:p w:rsidR="00000000" w:rsidDel="00000000" w:rsidP="00000000" w:rsidRDefault="00000000" w:rsidRPr="00000000" w14:paraId="00000136">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0</w:t>
            </w:r>
          </w:p>
        </w:tc>
        <w:tc>
          <w:tcPr>
            <w:vMerge w:val="continue"/>
            <w:shd w:fill="ffffff" w:val="clear"/>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r>
      <w:tr>
        <w:trPr>
          <w:cantSplit w:val="0"/>
          <w:trHeight w:val="802" w:hRule="atLeast"/>
          <w:tblHeader w:val="0"/>
        </w:trPr>
        <w:tc>
          <w:tcPr>
            <w:vMerge w:val="restart"/>
            <w:vAlign w:val="center"/>
          </w:tcPr>
          <w:p w:rsidR="00000000" w:rsidDel="00000000" w:rsidP="00000000" w:rsidRDefault="00000000" w:rsidRPr="00000000" w14:paraId="0000013A">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ETAPA 2:</w:t>
            </w:r>
          </w:p>
          <w:p w:rsidR="00000000" w:rsidDel="00000000" w:rsidP="00000000" w:rsidRDefault="00000000" w:rsidRPr="00000000" w14:paraId="0000013B">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ADECUACION PSICOLABORAL AL CARGO</w:t>
            </w:r>
          </w:p>
        </w:tc>
        <w:tc>
          <w:tcPr>
            <w:vMerge w:val="restart"/>
            <w:vAlign w:val="center"/>
          </w:tcPr>
          <w:p w:rsidR="00000000" w:rsidDel="00000000" w:rsidP="00000000" w:rsidRDefault="00000000" w:rsidRPr="00000000" w14:paraId="0000013C">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Factor 3:</w:t>
            </w:r>
          </w:p>
          <w:p w:rsidR="00000000" w:rsidDel="00000000" w:rsidP="00000000" w:rsidRDefault="00000000" w:rsidRPr="00000000" w14:paraId="0000013D">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Ejemplo:</w:t>
            </w:r>
          </w:p>
          <w:p w:rsidR="00000000" w:rsidDel="00000000" w:rsidP="00000000" w:rsidRDefault="00000000" w:rsidRPr="00000000" w14:paraId="0000013E">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Adecuación psicolaboral al cargo</w:t>
            </w:r>
          </w:p>
        </w:tc>
        <w:tc>
          <w:tcPr>
            <w:vAlign w:val="center"/>
          </w:tcPr>
          <w:p w:rsidR="00000000" w:rsidDel="00000000" w:rsidP="00000000" w:rsidRDefault="00000000" w:rsidRPr="00000000" w14:paraId="0000013F">
            <w:pPr>
              <w:rPr>
                <w:rFonts w:ascii="gobCL" w:cs="gobCL" w:eastAsia="gobCL" w:hAnsi="gobCL"/>
                <w:sz w:val="16"/>
                <w:szCs w:val="16"/>
              </w:rPr>
            </w:pPr>
            <w:r w:rsidDel="00000000" w:rsidR="00000000" w:rsidRPr="00000000">
              <w:rPr>
                <w:rFonts w:ascii="gobCL" w:cs="gobCL" w:eastAsia="gobCL" w:hAnsi="gobCL"/>
                <w:sz w:val="16"/>
                <w:szCs w:val="16"/>
                <w:rtl w:val="0"/>
              </w:rPr>
              <w:t xml:space="preserve">Informe Psicolaboral lo define como Recomendable para el cargo. </w:t>
            </w:r>
          </w:p>
        </w:tc>
        <w:tc>
          <w:tcPr>
            <w:vAlign w:val="center"/>
          </w:tcPr>
          <w:p w:rsidR="00000000" w:rsidDel="00000000" w:rsidP="00000000" w:rsidRDefault="00000000" w:rsidRPr="00000000" w14:paraId="00000140">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10</w:t>
            </w:r>
          </w:p>
        </w:tc>
        <w:tc>
          <w:tcPr>
            <w:vMerge w:val="restart"/>
            <w:vAlign w:val="center"/>
          </w:tcPr>
          <w:p w:rsidR="00000000" w:rsidDel="00000000" w:rsidP="00000000" w:rsidRDefault="00000000" w:rsidRPr="00000000" w14:paraId="00000141">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25%</w:t>
            </w:r>
          </w:p>
        </w:tc>
        <w:tc>
          <w:tcPr>
            <w:vMerge w:val="restart"/>
            <w:vAlign w:val="center"/>
          </w:tcPr>
          <w:p w:rsidR="00000000" w:rsidDel="00000000" w:rsidP="00000000" w:rsidRDefault="00000000" w:rsidRPr="00000000" w14:paraId="00000142">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10</w:t>
            </w:r>
          </w:p>
        </w:tc>
        <w:tc>
          <w:tcPr>
            <w:vMerge w:val="restart"/>
            <w:vAlign w:val="center"/>
          </w:tcPr>
          <w:p w:rsidR="00000000" w:rsidDel="00000000" w:rsidP="00000000" w:rsidRDefault="00000000" w:rsidRPr="00000000" w14:paraId="00000143">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5</w:t>
            </w:r>
          </w:p>
        </w:tc>
      </w:tr>
      <w:tr>
        <w:trPr>
          <w:cantSplit w:val="0"/>
          <w:trHeight w:val="802" w:hRule="atLeast"/>
          <w:tblHeader w:val="0"/>
        </w:trPr>
        <w:tc>
          <w:tcPr>
            <w:vMerge w:val="continue"/>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Align w:val="center"/>
          </w:tcPr>
          <w:p w:rsidR="00000000" w:rsidDel="00000000" w:rsidP="00000000" w:rsidRDefault="00000000" w:rsidRPr="00000000" w14:paraId="00000146">
            <w:pPr>
              <w:rPr>
                <w:rFonts w:ascii="gobCL" w:cs="gobCL" w:eastAsia="gobCL" w:hAnsi="gobCL"/>
                <w:sz w:val="16"/>
                <w:szCs w:val="16"/>
              </w:rPr>
            </w:pPr>
            <w:r w:rsidDel="00000000" w:rsidR="00000000" w:rsidRPr="00000000">
              <w:rPr>
                <w:rFonts w:ascii="gobCL" w:cs="gobCL" w:eastAsia="gobCL" w:hAnsi="gobCL"/>
                <w:sz w:val="16"/>
                <w:szCs w:val="16"/>
                <w:rtl w:val="0"/>
              </w:rPr>
              <w:t xml:space="preserve">Informe Psicolaboral lo define como Recomendable con Observaciones para el cargo.</w:t>
            </w:r>
          </w:p>
        </w:tc>
        <w:tc>
          <w:tcPr>
            <w:vAlign w:val="center"/>
          </w:tcPr>
          <w:p w:rsidR="00000000" w:rsidDel="00000000" w:rsidP="00000000" w:rsidRDefault="00000000" w:rsidRPr="00000000" w14:paraId="00000147">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5</w:t>
            </w:r>
          </w:p>
        </w:tc>
        <w:tc>
          <w:tcPr>
            <w:vMerge w:val="continue"/>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r>
      <w:tr>
        <w:trPr>
          <w:cantSplit w:val="0"/>
          <w:trHeight w:val="780" w:hRule="atLeast"/>
          <w:tblHeader w:val="0"/>
        </w:trPr>
        <w:tc>
          <w:tcPr>
            <w:vMerge w:val="continue"/>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14D">
            <w:pPr>
              <w:rPr>
                <w:rFonts w:ascii="gobCL" w:cs="gobCL" w:eastAsia="gobCL" w:hAnsi="gobCL"/>
                <w:sz w:val="16"/>
                <w:szCs w:val="16"/>
              </w:rPr>
            </w:pPr>
            <w:r w:rsidDel="00000000" w:rsidR="00000000" w:rsidRPr="00000000">
              <w:rPr>
                <w:rFonts w:ascii="gobCL" w:cs="gobCL" w:eastAsia="gobCL" w:hAnsi="gobCL"/>
                <w:sz w:val="16"/>
                <w:szCs w:val="16"/>
                <w:rtl w:val="0"/>
              </w:rPr>
              <w:t xml:space="preserve">Informe Psicolaboral lo define como No Recomendable para el cargo. </w:t>
            </w:r>
          </w:p>
        </w:tc>
        <w:tc>
          <w:tcPr>
            <w:vAlign w:val="center"/>
          </w:tcPr>
          <w:p w:rsidR="00000000" w:rsidDel="00000000" w:rsidP="00000000" w:rsidRDefault="00000000" w:rsidRPr="00000000" w14:paraId="0000014E">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0</w:t>
            </w:r>
          </w:p>
        </w:tc>
        <w:tc>
          <w:tcPr>
            <w:vMerge w:val="continue"/>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r>
      <w:tr>
        <w:trPr>
          <w:cantSplit w:val="0"/>
          <w:trHeight w:val="480" w:hRule="atLeast"/>
          <w:tblHeader w:val="0"/>
        </w:trPr>
        <w:tc>
          <w:tcPr>
            <w:vMerge w:val="restart"/>
            <w:vAlign w:val="center"/>
          </w:tcPr>
          <w:p w:rsidR="00000000" w:rsidDel="00000000" w:rsidP="00000000" w:rsidRDefault="00000000" w:rsidRPr="00000000" w14:paraId="00000152">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ETAPA 3: EVALUACIÓN DE COMPETENCIAS ESPECIFICAS PARA EL CARGO</w:t>
            </w:r>
          </w:p>
          <w:p w:rsidR="00000000" w:rsidDel="00000000" w:rsidP="00000000" w:rsidRDefault="00000000" w:rsidRPr="00000000" w14:paraId="00000153">
            <w:pPr>
              <w:jc w:val="center"/>
              <w:rPr>
                <w:rFonts w:ascii="gobCL" w:cs="gobCL" w:eastAsia="gobCL" w:hAnsi="gobCL"/>
                <w:sz w:val="16"/>
                <w:szCs w:val="16"/>
              </w:rPr>
            </w:pPr>
            <w:r w:rsidDel="00000000" w:rsidR="00000000" w:rsidRPr="00000000">
              <w:rPr>
                <w:rtl w:val="0"/>
              </w:rPr>
            </w:r>
          </w:p>
        </w:tc>
        <w:tc>
          <w:tcPr>
            <w:vMerge w:val="restart"/>
            <w:vAlign w:val="center"/>
          </w:tcPr>
          <w:p w:rsidR="00000000" w:rsidDel="00000000" w:rsidP="00000000" w:rsidRDefault="00000000" w:rsidRPr="00000000" w14:paraId="00000154">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Factor 4:</w:t>
            </w:r>
          </w:p>
          <w:p w:rsidR="00000000" w:rsidDel="00000000" w:rsidP="00000000" w:rsidRDefault="00000000" w:rsidRPr="00000000" w14:paraId="00000155">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Evaluación de competencias específicas para el cargo</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rPr>
                <w:rFonts w:ascii="gobCL" w:cs="gobCL" w:eastAsia="gobCL" w:hAnsi="gobCL"/>
              </w:rPr>
            </w:pPr>
            <w:r w:rsidDel="00000000" w:rsidR="00000000" w:rsidRPr="00000000">
              <w:rPr>
                <w:rFonts w:ascii="gobCL" w:cs="gobCL" w:eastAsia="gobCL" w:hAnsi="gobCL"/>
                <w:sz w:val="16"/>
                <w:szCs w:val="16"/>
                <w:rtl w:val="0"/>
              </w:rPr>
              <w:t xml:space="preserve">Responde al 90% o más de las preguntas, las respuestas desarrollan el tema en profundidad, responden exactamente a lo que se consulta y dan una idea clara y precisa del tema que se aborda.</w:t>
            </w:r>
            <w:r w:rsidDel="00000000" w:rsidR="00000000" w:rsidRPr="00000000">
              <w:rPr>
                <w:rtl w:val="0"/>
              </w:rPr>
            </w:r>
          </w:p>
        </w:tc>
        <w:tc>
          <w:tcPr>
            <w:vAlign w:val="center"/>
          </w:tcPr>
          <w:p w:rsidR="00000000" w:rsidDel="00000000" w:rsidP="00000000" w:rsidRDefault="00000000" w:rsidRPr="00000000" w14:paraId="00000157">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10</w:t>
            </w:r>
          </w:p>
        </w:tc>
        <w:tc>
          <w:tcPr>
            <w:vMerge w:val="restart"/>
            <w:vAlign w:val="center"/>
          </w:tcPr>
          <w:p w:rsidR="00000000" w:rsidDel="00000000" w:rsidP="00000000" w:rsidRDefault="00000000" w:rsidRPr="00000000" w14:paraId="00000158">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40%</w:t>
            </w:r>
          </w:p>
        </w:tc>
        <w:tc>
          <w:tcPr>
            <w:vMerge w:val="restart"/>
            <w:vAlign w:val="center"/>
          </w:tcPr>
          <w:p w:rsidR="00000000" w:rsidDel="00000000" w:rsidP="00000000" w:rsidRDefault="00000000" w:rsidRPr="00000000" w14:paraId="00000159">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10</w:t>
            </w:r>
          </w:p>
        </w:tc>
        <w:tc>
          <w:tcPr>
            <w:vMerge w:val="restart"/>
            <w:vAlign w:val="center"/>
          </w:tcPr>
          <w:p w:rsidR="00000000" w:rsidDel="00000000" w:rsidP="00000000" w:rsidRDefault="00000000" w:rsidRPr="00000000" w14:paraId="0000015A">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5</w:t>
            </w:r>
          </w:p>
        </w:tc>
      </w:tr>
      <w:tr>
        <w:trPr>
          <w:cantSplit w:val="0"/>
          <w:trHeight w:val="632" w:hRule="atLeast"/>
          <w:tblHeader w:val="0"/>
        </w:trPr>
        <w:tc>
          <w:tcPr>
            <w:vMerge w:val="continue"/>
            <w:vAlign w:val="cente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5D">
            <w:pPr>
              <w:rPr>
                <w:rFonts w:ascii="gobCL" w:cs="gobCL" w:eastAsia="gobCL" w:hAnsi="gobCL"/>
                <w:sz w:val="16"/>
                <w:szCs w:val="16"/>
              </w:rPr>
            </w:pPr>
            <w:r w:rsidDel="00000000" w:rsidR="00000000" w:rsidRPr="00000000">
              <w:rPr>
                <w:rFonts w:ascii="gobCL" w:cs="gobCL" w:eastAsia="gobCL" w:hAnsi="gobCL"/>
                <w:sz w:val="16"/>
                <w:szCs w:val="16"/>
                <w:rtl w:val="0"/>
              </w:rPr>
              <w:t xml:space="preserve">Responde entre el 89% y el 75% de las preguntas, las respuestas desarrollan el tema de forma general, responden a lo que se consulta de forma correcta y da una idea clara del tema que se aborda. </w:t>
            </w:r>
          </w:p>
        </w:tc>
        <w:tc>
          <w:tcPr>
            <w:vAlign w:val="center"/>
          </w:tcPr>
          <w:p w:rsidR="00000000" w:rsidDel="00000000" w:rsidP="00000000" w:rsidRDefault="00000000" w:rsidRPr="00000000" w14:paraId="0000015E">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7</w:t>
            </w:r>
          </w:p>
        </w:tc>
        <w:tc>
          <w:tcPr>
            <w:vMerge w:val="continue"/>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r>
      <w:tr>
        <w:trPr>
          <w:cantSplit w:val="0"/>
          <w:trHeight w:val="429" w:hRule="atLeast"/>
          <w:tblHeader w:val="0"/>
        </w:trPr>
        <w:tc>
          <w:tcPr>
            <w:vMerge w:val="continue"/>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rPr>
                <w:rFonts w:ascii="gobCL" w:cs="gobCL" w:eastAsia="gobCL" w:hAnsi="gobCL"/>
              </w:rPr>
            </w:pPr>
            <w:r w:rsidDel="00000000" w:rsidR="00000000" w:rsidRPr="00000000">
              <w:rPr>
                <w:rFonts w:ascii="gobCL" w:cs="gobCL" w:eastAsia="gobCL" w:hAnsi="gobCL"/>
                <w:sz w:val="16"/>
                <w:szCs w:val="16"/>
                <w:rtl w:val="0"/>
              </w:rPr>
              <w:t xml:space="preserve">Responde entre el 74% y el 60% de las preguntas, las respuestas desarrollan el tema en forma general, responden a lo que se consulta de forma correcta y dan una idea vaga o superficial de la temática consultada.</w:t>
            </w:r>
            <w:r w:rsidDel="00000000" w:rsidR="00000000" w:rsidRPr="00000000">
              <w:rPr>
                <w:rtl w:val="0"/>
              </w:rPr>
            </w:r>
          </w:p>
        </w:tc>
        <w:tc>
          <w:tcPr>
            <w:vAlign w:val="center"/>
          </w:tcPr>
          <w:p w:rsidR="00000000" w:rsidDel="00000000" w:rsidP="00000000" w:rsidRDefault="00000000" w:rsidRPr="00000000" w14:paraId="00000165">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5</w:t>
            </w:r>
          </w:p>
        </w:tc>
        <w:tc>
          <w:tcPr>
            <w:vMerge w:val="continue"/>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r>
      <w:tr>
        <w:trPr>
          <w:cantSplit w:val="0"/>
          <w:trHeight w:val="431" w:hRule="atLeast"/>
          <w:tblHeader w:val="0"/>
        </w:trPr>
        <w:tc>
          <w:tcPr>
            <w:vMerge w:val="continue"/>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rPr>
                <w:rFonts w:ascii="gobCL" w:cs="gobCL" w:eastAsia="gobCL" w:hAnsi="gobCL"/>
              </w:rPr>
            </w:pPr>
            <w:r w:rsidDel="00000000" w:rsidR="00000000" w:rsidRPr="00000000">
              <w:rPr>
                <w:rFonts w:ascii="gobCL" w:cs="gobCL" w:eastAsia="gobCL" w:hAnsi="gobCL"/>
                <w:sz w:val="16"/>
                <w:szCs w:val="16"/>
                <w:rtl w:val="0"/>
              </w:rPr>
              <w:t xml:space="preserve">Responde entre el 59% y el 45% de las preguntas, las respuestas desarrollan el tema de forma básica, no responden exactamente a lo que se consulta y dan una idea vaga o superficial de la temática consultada.</w:t>
            </w:r>
            <w:r w:rsidDel="00000000" w:rsidR="00000000" w:rsidRPr="00000000">
              <w:rPr>
                <w:rtl w:val="0"/>
              </w:rPr>
            </w:r>
          </w:p>
        </w:tc>
        <w:tc>
          <w:tcPr>
            <w:vAlign w:val="center"/>
          </w:tcPr>
          <w:p w:rsidR="00000000" w:rsidDel="00000000" w:rsidP="00000000" w:rsidRDefault="00000000" w:rsidRPr="00000000" w14:paraId="0000016C">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3</w:t>
            </w:r>
          </w:p>
        </w:tc>
        <w:tc>
          <w:tcPr>
            <w:vMerge w:val="continue"/>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r>
      <w:tr>
        <w:trPr>
          <w:cantSplit w:val="0"/>
          <w:trHeight w:val="762" w:hRule="atLeast"/>
          <w:tblHeader w:val="0"/>
        </w:trPr>
        <w:tc>
          <w:tcPr>
            <w:vMerge w:val="continue"/>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rPr>
                <w:rFonts w:ascii="gobCL" w:cs="gobCL" w:eastAsia="gobCL" w:hAnsi="gobCL"/>
              </w:rPr>
            </w:pPr>
            <w:r w:rsidDel="00000000" w:rsidR="00000000" w:rsidRPr="00000000">
              <w:rPr>
                <w:rFonts w:ascii="gobCL" w:cs="gobCL" w:eastAsia="gobCL" w:hAnsi="gobCL"/>
                <w:sz w:val="16"/>
                <w:szCs w:val="16"/>
                <w:rtl w:val="0"/>
              </w:rPr>
              <w:t xml:space="preserve">Responde a menos del 45% de las preguntas, las respuestas desarrollan el tema en forma básica, no responden exactamente a lo que se consulta y dan una idea vaga o no conoce la temática consultada.</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73">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0</w:t>
            </w:r>
          </w:p>
        </w:tc>
        <w:tc>
          <w:tcPr>
            <w:vMerge w:val="continue"/>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c>
          <w:tcPr>
            <w:vMerge w:val="continue"/>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sz w:val="16"/>
                <w:szCs w:val="16"/>
              </w:rPr>
            </w:pPr>
            <w:r w:rsidDel="00000000" w:rsidR="00000000" w:rsidRPr="00000000">
              <w:rPr>
                <w:rtl w:val="0"/>
              </w:rPr>
            </w:r>
          </w:p>
        </w:tc>
      </w:tr>
      <w:tr>
        <w:trPr>
          <w:cantSplit w:val="0"/>
          <w:trHeight w:val="225" w:hRule="atLeast"/>
          <w:tblHeader w:val="0"/>
        </w:trPr>
        <w:tc>
          <w:tcPr>
            <w:gridSpan w:val="5"/>
            <w:shd w:fill="0f69b4" w:val="clear"/>
            <w:vAlign w:val="center"/>
          </w:tcPr>
          <w:p w:rsidR="00000000" w:rsidDel="00000000" w:rsidP="00000000" w:rsidRDefault="00000000" w:rsidRPr="00000000" w14:paraId="00000177">
            <w:pPr>
              <w:jc w:val="center"/>
              <w:rPr>
                <w:rFonts w:ascii="gobCL" w:cs="gobCL" w:eastAsia="gobCL" w:hAnsi="gobCL"/>
                <w:b w:val="1"/>
                <w:sz w:val="16"/>
                <w:szCs w:val="16"/>
              </w:rPr>
            </w:pPr>
            <w:r w:rsidDel="00000000" w:rsidR="00000000" w:rsidRPr="00000000">
              <w:rPr>
                <w:rFonts w:ascii="gobCL" w:cs="gobCL" w:eastAsia="gobCL" w:hAnsi="gobCL"/>
                <w:b w:val="1"/>
                <w:sz w:val="16"/>
                <w:szCs w:val="16"/>
                <w:rtl w:val="0"/>
              </w:rPr>
              <w:t xml:space="preserve">TOTAL</w:t>
            </w:r>
          </w:p>
        </w:tc>
        <w:tc>
          <w:tcPr>
            <w:shd w:fill="0f69b4" w:val="clear"/>
            <w:vAlign w:val="center"/>
          </w:tcPr>
          <w:p w:rsidR="00000000" w:rsidDel="00000000" w:rsidP="00000000" w:rsidRDefault="00000000" w:rsidRPr="00000000" w14:paraId="0000017C">
            <w:pPr>
              <w:jc w:val="center"/>
              <w:rPr>
                <w:rFonts w:ascii="gobCL" w:cs="gobCL" w:eastAsia="gobCL" w:hAnsi="gobCL"/>
                <w:b w:val="1"/>
                <w:sz w:val="16"/>
                <w:szCs w:val="16"/>
              </w:rPr>
            </w:pPr>
            <w:r w:rsidDel="00000000" w:rsidR="00000000" w:rsidRPr="00000000">
              <w:rPr>
                <w:rFonts w:ascii="gobCL" w:cs="gobCL" w:eastAsia="gobCL" w:hAnsi="gobCL"/>
                <w:b w:val="1"/>
                <w:sz w:val="16"/>
                <w:szCs w:val="16"/>
                <w:rtl w:val="0"/>
              </w:rPr>
              <w:t xml:space="preserve">60</w:t>
            </w:r>
          </w:p>
        </w:tc>
        <w:tc>
          <w:tcPr>
            <w:shd w:fill="0f69b4" w:val="clear"/>
            <w:vAlign w:val="center"/>
          </w:tcPr>
          <w:p w:rsidR="00000000" w:rsidDel="00000000" w:rsidP="00000000" w:rsidRDefault="00000000" w:rsidRPr="00000000" w14:paraId="0000017D">
            <w:pPr>
              <w:jc w:val="center"/>
              <w:rPr>
                <w:rFonts w:ascii="gobCL" w:cs="gobCL" w:eastAsia="gobCL" w:hAnsi="gobCL"/>
                <w:b w:val="1"/>
                <w:sz w:val="16"/>
                <w:szCs w:val="16"/>
              </w:rPr>
            </w:pPr>
            <w:r w:rsidDel="00000000" w:rsidR="00000000" w:rsidRPr="00000000">
              <w:rPr>
                <w:rFonts w:ascii="gobCL" w:cs="gobCL" w:eastAsia="gobCL" w:hAnsi="gobCL"/>
                <w:b w:val="1"/>
                <w:sz w:val="16"/>
                <w:szCs w:val="16"/>
                <w:rtl w:val="0"/>
              </w:rPr>
              <w:t xml:space="preserve">33</w:t>
            </w:r>
          </w:p>
        </w:tc>
      </w:tr>
    </w:tbl>
    <w:p w:rsidR="00000000" w:rsidDel="00000000" w:rsidP="00000000" w:rsidRDefault="00000000" w:rsidRPr="00000000" w14:paraId="0000017E">
      <w:pPr>
        <w:jc w:val="both"/>
        <w:rPr>
          <w:rFonts w:ascii="gobCL" w:cs="gobCL" w:eastAsia="gobCL" w:hAnsi="gobCL"/>
          <w:sz w:val="20"/>
          <w:szCs w:val="20"/>
        </w:rPr>
      </w:pPr>
      <w:r w:rsidDel="00000000" w:rsidR="00000000" w:rsidRPr="00000000">
        <w:rPr>
          <w:rFonts w:ascii="gobCL" w:cs="gobCL" w:eastAsia="gobCL" w:hAnsi="gobCL"/>
          <w:sz w:val="20"/>
          <w:szCs w:val="20"/>
          <w:rtl w:val="0"/>
        </w:rPr>
        <w:tab/>
      </w:r>
    </w:p>
    <w:p w:rsidR="00000000" w:rsidDel="00000000" w:rsidP="00000000" w:rsidRDefault="00000000" w:rsidRPr="00000000" w14:paraId="0000017F">
      <w:pPr>
        <w:jc w:val="both"/>
        <w:rPr>
          <w:rFonts w:ascii="gobCL" w:cs="gobCL" w:eastAsia="gobCL" w:hAnsi="gobCL"/>
          <w:sz w:val="20"/>
          <w:szCs w:val="20"/>
        </w:rPr>
      </w:pPr>
      <w:r w:rsidDel="00000000" w:rsidR="00000000" w:rsidRPr="00000000">
        <w:rPr>
          <w:rFonts w:ascii="gobCL" w:cs="gobCL" w:eastAsia="gobCL" w:hAnsi="gobCL"/>
          <w:sz w:val="20"/>
          <w:szCs w:val="20"/>
          <w:rtl w:val="0"/>
        </w:rPr>
        <w:tab/>
        <w:t xml:space="preserve">La comisión podrá solicitar referencias laborales de empleadores anteriores para complementar información para el informe final.</w:t>
      </w:r>
    </w:p>
    <w:p w:rsidR="00000000" w:rsidDel="00000000" w:rsidP="00000000" w:rsidRDefault="00000000" w:rsidRPr="00000000" w14:paraId="00000180">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81">
      <w:pPr>
        <w:jc w:val="both"/>
        <w:rPr>
          <w:rFonts w:ascii="gobCL" w:cs="gobCL" w:eastAsia="gobCL" w:hAnsi="gobCL"/>
          <w:sz w:val="20"/>
          <w:szCs w:val="20"/>
        </w:rPr>
      </w:pPr>
      <w:r w:rsidDel="00000000" w:rsidR="00000000" w:rsidRPr="00000000">
        <w:rPr>
          <w:rFonts w:ascii="gobCL" w:cs="gobCL" w:eastAsia="gobCL" w:hAnsi="gobCL"/>
          <w:sz w:val="20"/>
          <w:szCs w:val="20"/>
          <w:rtl w:val="0"/>
        </w:rPr>
        <w:tab/>
        <w:t xml:space="preserve">Para poder ser considerado postulante idóneo al cargo, debe haber aprobado cada una de las etapas de selección, de acuerdo a los puntajes mínimos estipulados por cada una.</w:t>
      </w:r>
    </w:p>
    <w:p w:rsidR="00000000" w:rsidDel="00000000" w:rsidP="00000000" w:rsidRDefault="00000000" w:rsidRPr="00000000" w14:paraId="00000182">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83">
      <w:pPr>
        <w:tabs>
          <w:tab w:val="left" w:leader="none" w:pos="8820"/>
        </w:tabs>
        <w:ind w:right="18"/>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             Las personas preseleccionadas pasarán a la siguiente etapa, informándoles a través de la página web del Servicio de Salud Viña del Mar Quillota (</w:t>
      </w:r>
      <w:hyperlink r:id="rId8">
        <w:r w:rsidDel="00000000" w:rsidR="00000000" w:rsidRPr="00000000">
          <w:rPr>
            <w:rFonts w:ascii="gobCL" w:cs="gobCL" w:eastAsia="gobCL" w:hAnsi="gobCL"/>
            <w:sz w:val="20"/>
            <w:szCs w:val="20"/>
            <w:u w:val="single"/>
            <w:rtl w:val="0"/>
          </w:rPr>
          <w:t xml:space="preserve">www.ssvq.cl</w:t>
        </w:r>
      </w:hyperlink>
      <w:r w:rsidDel="00000000" w:rsidR="00000000" w:rsidRPr="00000000">
        <w:rPr>
          <w:rFonts w:ascii="gobCL" w:cs="gobCL" w:eastAsia="gobCL" w:hAnsi="gobCL"/>
          <w:sz w:val="20"/>
          <w:szCs w:val="20"/>
          <w:rtl w:val="0"/>
        </w:rPr>
        <w:t xml:space="preserve"> ), donde se entenderá conocida por todos. Además, la Unidad de Desarrollo Organizacional de Hospital Santo Tomás de Limache, enviará al correo electrónico indicado en el Curriculum Vitae ciego, la información, señalando si continúa o no en el proceso.</w:t>
      </w:r>
    </w:p>
    <w:p w:rsidR="00000000" w:rsidDel="00000000" w:rsidP="00000000" w:rsidRDefault="00000000" w:rsidRPr="00000000" w14:paraId="00000184">
      <w:pPr>
        <w:tabs>
          <w:tab w:val="left" w:leader="none" w:pos="8820"/>
        </w:tabs>
        <w:ind w:right="18"/>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85">
      <w:pPr>
        <w:numPr>
          <w:ilvl w:val="1"/>
          <w:numId w:val="9"/>
        </w:numPr>
        <w:pBdr>
          <w:top w:space="0" w:sz="0" w:val="nil"/>
          <w:left w:space="0" w:sz="0" w:val="nil"/>
          <w:bottom w:space="0" w:sz="0" w:val="nil"/>
          <w:right w:space="0" w:sz="0" w:val="nil"/>
          <w:between w:space="0" w:sz="0" w:val="nil"/>
        </w:pBdr>
        <w:ind w:left="1080" w:hanging="720"/>
        <w:jc w:val="both"/>
        <w:rPr>
          <w:rFonts w:ascii="gobCL" w:cs="gobCL" w:eastAsia="gobCL" w:hAnsi="gobCL"/>
          <w:color w:val="000000"/>
          <w:sz w:val="20"/>
          <w:szCs w:val="20"/>
        </w:rPr>
      </w:pPr>
      <w:r w:rsidDel="00000000" w:rsidR="00000000" w:rsidRPr="00000000">
        <w:rPr>
          <w:rFonts w:ascii="gobCL" w:cs="gobCL" w:eastAsia="gobCL" w:hAnsi="gobCL"/>
          <w:color w:val="000000"/>
          <w:sz w:val="20"/>
          <w:szCs w:val="20"/>
          <w:rtl w:val="0"/>
        </w:rPr>
        <w:t xml:space="preserve">Descripción de las Etapas.</w:t>
      </w:r>
    </w:p>
    <w:p w:rsidR="00000000" w:rsidDel="00000000" w:rsidP="00000000" w:rsidRDefault="00000000" w:rsidRPr="00000000" w14:paraId="00000186">
      <w:pPr>
        <w:pBdr>
          <w:top w:space="0" w:sz="0" w:val="nil"/>
          <w:left w:space="0" w:sz="0" w:val="nil"/>
          <w:bottom w:space="0" w:sz="0" w:val="nil"/>
          <w:right w:space="0" w:sz="0" w:val="nil"/>
          <w:between w:space="0" w:sz="0" w:val="nil"/>
        </w:pBdr>
        <w:ind w:left="1080" w:firstLine="0"/>
        <w:jc w:val="both"/>
        <w:rPr>
          <w:rFonts w:ascii="gobCL" w:cs="gobCL" w:eastAsia="gobCL" w:hAnsi="gobCL"/>
          <w:color w:val="000000"/>
          <w:sz w:val="20"/>
          <w:szCs w:val="20"/>
        </w:rPr>
      </w:pPr>
      <w:r w:rsidDel="00000000" w:rsidR="00000000" w:rsidRPr="00000000">
        <w:rPr>
          <w:rFonts w:ascii="gobCL" w:cs="gobCL" w:eastAsia="gobCL" w:hAnsi="gobCL"/>
          <w:color w:val="000000"/>
          <w:sz w:val="20"/>
          <w:szCs w:val="20"/>
          <w:rtl w:val="0"/>
        </w:rPr>
        <w:t xml:space="preserve">La evaluación de los postulantes constará de las siguientes etapas</w:t>
      </w:r>
    </w:p>
    <w:p w:rsidR="00000000" w:rsidDel="00000000" w:rsidP="00000000" w:rsidRDefault="00000000" w:rsidRPr="00000000" w14:paraId="000001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gobCL" w:cs="gobCL" w:eastAsia="gobCL" w:hAnsi="gobCL"/>
          <w:b w:val="0"/>
          <w:i w:val="0"/>
          <w:smallCaps w:val="0"/>
          <w:strike w:val="0"/>
          <w:color w:val="000000"/>
          <w:sz w:val="20"/>
          <w:szCs w:val="20"/>
          <w:u w:val="none"/>
          <w:shd w:fill="auto" w:val="clear"/>
          <w:vertAlign w:val="baseline"/>
        </w:rPr>
      </w:pPr>
      <w:r w:rsidDel="00000000" w:rsidR="00000000" w:rsidRPr="00000000">
        <w:rPr>
          <w:rFonts w:ascii="gobCL" w:cs="gobCL" w:eastAsia="gobCL" w:hAnsi="gobCL"/>
          <w:b w:val="0"/>
          <w:i w:val="0"/>
          <w:smallCaps w:val="0"/>
          <w:strike w:val="0"/>
          <w:color w:val="000000"/>
          <w:sz w:val="20"/>
          <w:szCs w:val="20"/>
          <w:u w:val="none"/>
          <w:shd w:fill="auto" w:val="clear"/>
          <w:vertAlign w:val="baseline"/>
          <w:rtl w:val="0"/>
        </w:rPr>
        <w:t xml:space="preserve">Etapa 0: Admisibilidad</w:t>
      </w:r>
    </w:p>
    <w:p w:rsidR="00000000" w:rsidDel="00000000" w:rsidP="00000000" w:rsidRDefault="00000000" w:rsidRPr="00000000" w14:paraId="000001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ETAPA 1: Evaluación curricular, experiencia laboral y capacitación </w:t>
      </w:r>
      <w:r w:rsidDel="00000000" w:rsidR="00000000" w:rsidRPr="00000000">
        <w:rPr>
          <w:rFonts w:ascii="Aptos" w:cs="Aptos" w:eastAsia="Aptos" w:hAnsi="Aptos"/>
          <w:b w:val="1"/>
          <w:i w:val="0"/>
          <w:smallCaps w:val="0"/>
          <w:strike w:val="0"/>
          <w:color w:val="000000"/>
          <w:sz w:val="20"/>
          <w:szCs w:val="20"/>
          <w:u w:val="none"/>
          <w:shd w:fill="auto" w:val="clear"/>
          <w:vertAlign w:val="baseline"/>
          <w:rtl w:val="0"/>
        </w:rPr>
        <w:t xml:space="preserve">(35%)</w:t>
      </w:r>
      <w:r w:rsidDel="00000000" w:rsidR="00000000" w:rsidRPr="00000000">
        <w:rPr>
          <w:rtl w:val="0"/>
        </w:rPr>
      </w:r>
    </w:p>
    <w:p w:rsidR="00000000" w:rsidDel="00000000" w:rsidP="00000000" w:rsidRDefault="00000000" w:rsidRPr="00000000" w14:paraId="000001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ETAPA 2: Adecuación Psicolaboral al cargo </w:t>
      </w:r>
      <w:r w:rsidDel="00000000" w:rsidR="00000000" w:rsidRPr="00000000">
        <w:rPr>
          <w:rFonts w:ascii="Aptos" w:cs="Aptos" w:eastAsia="Aptos" w:hAnsi="Aptos"/>
          <w:b w:val="1"/>
          <w:i w:val="0"/>
          <w:smallCaps w:val="0"/>
          <w:strike w:val="0"/>
          <w:color w:val="000000"/>
          <w:sz w:val="20"/>
          <w:szCs w:val="20"/>
          <w:u w:val="none"/>
          <w:shd w:fill="auto" w:val="clear"/>
          <w:vertAlign w:val="baseline"/>
          <w:rtl w:val="0"/>
        </w:rPr>
        <w:t xml:space="preserve">(25%)</w:t>
      </w:r>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800" w:right="0" w:hanging="360"/>
        <w:jc w:val="both"/>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ETAPA 3: Evaluación por Comisión de Selección </w:t>
      </w:r>
      <w:r w:rsidDel="00000000" w:rsidR="00000000" w:rsidRPr="00000000">
        <w:rPr>
          <w:rFonts w:ascii="Aptos" w:cs="Aptos" w:eastAsia="Aptos" w:hAnsi="Aptos"/>
          <w:b w:val="1"/>
          <w:i w:val="0"/>
          <w:smallCaps w:val="0"/>
          <w:strike w:val="0"/>
          <w:color w:val="000000"/>
          <w:sz w:val="20"/>
          <w:szCs w:val="20"/>
          <w:u w:val="none"/>
          <w:shd w:fill="auto" w:val="clear"/>
          <w:vertAlign w:val="baseline"/>
          <w:rtl w:val="0"/>
        </w:rPr>
        <w:t xml:space="preserve">(40%)</w:t>
      </w:r>
      <w:r w:rsidDel="00000000" w:rsidR="00000000" w:rsidRPr="00000000">
        <w:rPr>
          <w:rtl w:val="0"/>
        </w:rPr>
      </w:r>
    </w:p>
    <w:p w:rsidR="00000000" w:rsidDel="00000000" w:rsidP="00000000" w:rsidRDefault="00000000" w:rsidRPr="00000000" w14:paraId="0000018B">
      <w:pPr>
        <w:spacing w:after="200" w:lineRule="auto"/>
        <w:jc w:val="both"/>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Etapa 0: Admisibilidad </w:t>
      </w:r>
    </w:p>
    <w:p w:rsidR="00000000" w:rsidDel="00000000" w:rsidP="00000000" w:rsidRDefault="00000000" w:rsidRPr="00000000" w14:paraId="0000018C">
      <w:pPr>
        <w:spacing w:after="200" w:lineRule="auto"/>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En esta etapa se revisarán todos los antecedentes presentados por cada postulante, lo que determinará si cumple con lo mínimo legal/específico para participar en el proceso de selección. El método de evaluación, en este caso, será la verificación de los documentos presentados en su postulación y si corresponden o no con lo indicado en el punto 5.2 de la presente pauta.</w:t>
      </w:r>
    </w:p>
    <w:p w:rsidR="00000000" w:rsidDel="00000000" w:rsidP="00000000" w:rsidRDefault="00000000" w:rsidRPr="00000000" w14:paraId="0000018D">
      <w:pPr>
        <w:spacing w:after="200" w:lineRule="auto"/>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De no presentarse la totalidad de documentos solicitados, el/la postulante será clasificada como No Admisible, culminando su participación en el proceso</w:t>
      </w:r>
    </w:p>
    <w:p w:rsidR="00000000" w:rsidDel="00000000" w:rsidP="00000000" w:rsidRDefault="00000000" w:rsidRPr="00000000" w14:paraId="0000018E">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8F">
      <w:pPr>
        <w:jc w:val="both"/>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Etapa 1: Evaluación curricular, experiencia laboral y capacitación (35%)</w:t>
      </w:r>
    </w:p>
    <w:p w:rsidR="00000000" w:rsidDel="00000000" w:rsidP="00000000" w:rsidRDefault="00000000" w:rsidRPr="00000000" w14:paraId="00000190">
      <w:pPr>
        <w:jc w:val="both"/>
        <w:rPr>
          <w:rFonts w:ascii="Aptos" w:cs="Aptos" w:eastAsia="Aptos" w:hAnsi="Aptos"/>
          <w:i w:val="1"/>
          <w:sz w:val="20"/>
          <w:szCs w:val="20"/>
        </w:rPr>
      </w:pPr>
      <w:r w:rsidDel="00000000" w:rsidR="00000000" w:rsidRPr="00000000">
        <w:rPr>
          <w:rtl w:val="0"/>
        </w:rPr>
      </w:r>
    </w:p>
    <w:p w:rsidR="00000000" w:rsidDel="00000000" w:rsidP="00000000" w:rsidRDefault="00000000" w:rsidRPr="00000000" w14:paraId="00000191">
      <w:pPr>
        <w:ind w:left="720" w:firstLine="0"/>
        <w:jc w:val="both"/>
        <w:rPr>
          <w:rFonts w:ascii="Aptos" w:cs="Aptos" w:eastAsia="Aptos" w:hAnsi="Aptos"/>
          <w:i w:val="1"/>
          <w:sz w:val="20"/>
          <w:szCs w:val="20"/>
        </w:rPr>
      </w:pPr>
      <w:r w:rsidDel="00000000" w:rsidR="00000000" w:rsidRPr="00000000">
        <w:rPr>
          <w:rFonts w:ascii="Aptos" w:cs="Aptos" w:eastAsia="Aptos" w:hAnsi="Aptos"/>
          <w:i w:val="1"/>
          <w:sz w:val="20"/>
          <w:szCs w:val="20"/>
          <w:rtl w:val="0"/>
        </w:rPr>
        <w:t xml:space="preserve">Factor 1: Evaluación Experiencia en funciones similares al cargo </w:t>
      </w:r>
      <w:r w:rsidDel="00000000" w:rsidR="00000000" w:rsidRPr="00000000">
        <w:rPr>
          <w:rFonts w:ascii="Aptos" w:cs="Aptos" w:eastAsia="Aptos" w:hAnsi="Aptos"/>
          <w:i w:val="1"/>
          <w:sz w:val="18"/>
          <w:szCs w:val="18"/>
          <w:rtl w:val="0"/>
        </w:rPr>
        <w:t xml:space="preserve">en sector público de salud</w:t>
      </w:r>
      <w:r w:rsidDel="00000000" w:rsidR="00000000" w:rsidRPr="00000000">
        <w:rPr>
          <w:rtl w:val="0"/>
        </w:rPr>
      </w:r>
    </w:p>
    <w:p w:rsidR="00000000" w:rsidDel="00000000" w:rsidP="00000000" w:rsidRDefault="00000000" w:rsidRPr="00000000" w14:paraId="00000192">
      <w:pPr>
        <w:jc w:val="both"/>
        <w:rPr>
          <w:rFonts w:ascii="Aptos" w:cs="Aptos" w:eastAsia="Aptos" w:hAnsi="Aptos"/>
          <w:strike w:val="1"/>
          <w:sz w:val="20"/>
          <w:szCs w:val="20"/>
        </w:rPr>
      </w:pPr>
      <w:r w:rsidDel="00000000" w:rsidR="00000000" w:rsidRPr="00000000">
        <w:rPr>
          <w:rtl w:val="0"/>
        </w:rPr>
      </w:r>
    </w:p>
    <w:tbl>
      <w:tblPr>
        <w:tblStyle w:val="Table6"/>
        <w:tblW w:w="91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65"/>
        <w:gridCol w:w="5406"/>
        <w:gridCol w:w="1729"/>
        <w:tblGridChange w:id="0">
          <w:tblGrid>
            <w:gridCol w:w="1965"/>
            <w:gridCol w:w="5406"/>
            <w:gridCol w:w="1729"/>
          </w:tblGrid>
        </w:tblGridChange>
      </w:tblGrid>
      <w:tr>
        <w:trPr>
          <w:cantSplit w:val="1"/>
          <w:trHeight w:val="230" w:hRule="atLeast"/>
          <w:tblHeader w:val="0"/>
        </w:trPr>
        <w:tc>
          <w:tcPr>
            <w:vMerge w:val="restart"/>
            <w:vAlign w:val="center"/>
          </w:tcPr>
          <w:p w:rsidR="00000000" w:rsidDel="00000000" w:rsidP="00000000" w:rsidRDefault="00000000" w:rsidRPr="00000000" w14:paraId="00000193">
            <w:pPr>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Experiencia profesional en funciones similares al cargo. </w:t>
            </w:r>
          </w:p>
        </w:tc>
        <w:tc>
          <w:tcPr>
            <w:shd w:fill="0f69b4" w:val="clear"/>
            <w:vAlign w:val="center"/>
          </w:tcPr>
          <w:p w:rsidR="00000000" w:rsidDel="00000000" w:rsidP="00000000" w:rsidRDefault="00000000" w:rsidRPr="00000000" w14:paraId="00000194">
            <w:pPr>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CRITERIO</w:t>
            </w:r>
          </w:p>
        </w:tc>
        <w:tc>
          <w:tcPr>
            <w:shd w:fill="0f69b4" w:val="clear"/>
            <w:vAlign w:val="center"/>
          </w:tcPr>
          <w:p w:rsidR="00000000" w:rsidDel="00000000" w:rsidP="00000000" w:rsidRDefault="00000000" w:rsidRPr="00000000" w14:paraId="00000195">
            <w:pPr>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PUNTAJE BRUTO</w:t>
            </w:r>
          </w:p>
        </w:tc>
      </w:tr>
      <w:tr>
        <w:trPr>
          <w:cantSplit w:val="1"/>
          <w:trHeight w:val="549" w:hRule="atLeast"/>
          <w:tblHeader w:val="0"/>
        </w:trPr>
        <w:tc>
          <w:tcPr>
            <w:vMerge w:val="continue"/>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1"/>
                <w:sz w:val="20"/>
                <w:szCs w:val="20"/>
              </w:rPr>
            </w:pPr>
            <w:r w:rsidDel="00000000" w:rsidR="00000000" w:rsidRPr="00000000">
              <w:rPr>
                <w:rtl w:val="0"/>
              </w:rPr>
            </w:r>
          </w:p>
        </w:tc>
        <w:tc>
          <w:tcPr/>
          <w:p w:rsidR="00000000" w:rsidDel="00000000" w:rsidP="00000000" w:rsidRDefault="00000000" w:rsidRPr="00000000" w14:paraId="00000197">
            <w:pPr>
              <w:rPr>
                <w:rFonts w:ascii="Aptos" w:cs="Aptos" w:eastAsia="Aptos" w:hAnsi="Aptos"/>
                <w:sz w:val="20"/>
                <w:szCs w:val="20"/>
              </w:rPr>
            </w:pPr>
            <w:r w:rsidDel="00000000" w:rsidR="00000000" w:rsidRPr="00000000">
              <w:rPr>
                <w:rFonts w:ascii="Aptos" w:cs="Aptos" w:eastAsia="Aptos" w:hAnsi="Aptos"/>
                <w:sz w:val="20"/>
                <w:szCs w:val="20"/>
                <w:rtl w:val="0"/>
              </w:rPr>
              <w:t xml:space="preserve">Mayor o igual a 2 años.</w:t>
            </w:r>
          </w:p>
        </w:tc>
        <w:tc>
          <w:tcPr>
            <w:vAlign w:val="center"/>
          </w:tcPr>
          <w:p w:rsidR="00000000" w:rsidDel="00000000" w:rsidP="00000000" w:rsidRDefault="00000000" w:rsidRPr="00000000" w14:paraId="00000198">
            <w:pPr>
              <w:jc w:val="center"/>
              <w:rPr>
                <w:rFonts w:ascii="Aptos" w:cs="Aptos" w:eastAsia="Aptos" w:hAnsi="Aptos"/>
                <w:sz w:val="20"/>
                <w:szCs w:val="20"/>
              </w:rPr>
            </w:pPr>
            <w:r w:rsidDel="00000000" w:rsidR="00000000" w:rsidRPr="00000000">
              <w:rPr>
                <w:rFonts w:ascii="Aptos" w:cs="Aptos" w:eastAsia="Aptos" w:hAnsi="Aptos"/>
                <w:sz w:val="20"/>
                <w:szCs w:val="20"/>
                <w:rtl w:val="0"/>
              </w:rPr>
              <w:t xml:space="preserve">10</w:t>
            </w:r>
          </w:p>
        </w:tc>
      </w:tr>
      <w:tr>
        <w:trPr>
          <w:cantSplit w:val="1"/>
          <w:trHeight w:val="450" w:hRule="atLeast"/>
          <w:tblHeader w:val="0"/>
        </w:trPr>
        <w:tc>
          <w:tcPr>
            <w:vMerge w:val="continue"/>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sz w:val="20"/>
                <w:szCs w:val="20"/>
              </w:rPr>
            </w:pPr>
            <w:r w:rsidDel="00000000" w:rsidR="00000000" w:rsidRPr="00000000">
              <w:rPr>
                <w:rtl w:val="0"/>
              </w:rPr>
            </w:r>
          </w:p>
        </w:tc>
        <w:tc>
          <w:tcPr/>
          <w:p w:rsidR="00000000" w:rsidDel="00000000" w:rsidP="00000000" w:rsidRDefault="00000000" w:rsidRPr="00000000" w14:paraId="0000019A">
            <w:pPr>
              <w:rPr>
                <w:rFonts w:ascii="Aptos" w:cs="Aptos" w:eastAsia="Aptos" w:hAnsi="Aptos"/>
                <w:sz w:val="20"/>
                <w:szCs w:val="20"/>
              </w:rPr>
            </w:pPr>
            <w:r w:rsidDel="00000000" w:rsidR="00000000" w:rsidRPr="00000000">
              <w:rPr>
                <w:rFonts w:ascii="Aptos" w:cs="Aptos" w:eastAsia="Aptos" w:hAnsi="Aptos"/>
                <w:sz w:val="20"/>
                <w:szCs w:val="20"/>
                <w:rtl w:val="0"/>
              </w:rPr>
              <w:t xml:space="preserve">Entre 1 años y 1 años 11 meses.</w:t>
            </w:r>
          </w:p>
        </w:tc>
        <w:tc>
          <w:tcPr>
            <w:vAlign w:val="center"/>
          </w:tcPr>
          <w:p w:rsidR="00000000" w:rsidDel="00000000" w:rsidP="00000000" w:rsidRDefault="00000000" w:rsidRPr="00000000" w14:paraId="0000019B">
            <w:pPr>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5</w:t>
            </w:r>
          </w:p>
        </w:tc>
      </w:tr>
      <w:tr>
        <w:trPr>
          <w:cantSplit w:val="1"/>
          <w:trHeight w:val="450" w:hRule="atLeast"/>
          <w:tblHeader w:val="0"/>
        </w:trPr>
        <w:tc>
          <w:tcPr>
            <w:vMerge w:val="continue"/>
            <w:vAlign w:val="cente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sz w:val="20"/>
                <w:szCs w:val="20"/>
              </w:rPr>
            </w:pPr>
            <w:r w:rsidDel="00000000" w:rsidR="00000000" w:rsidRPr="00000000">
              <w:rPr>
                <w:rtl w:val="0"/>
              </w:rPr>
            </w:r>
          </w:p>
        </w:tc>
        <w:tc>
          <w:tcPr/>
          <w:p w:rsidR="00000000" w:rsidDel="00000000" w:rsidP="00000000" w:rsidRDefault="00000000" w:rsidRPr="00000000" w14:paraId="0000019D">
            <w:pPr>
              <w:rPr>
                <w:rFonts w:ascii="Aptos" w:cs="Aptos" w:eastAsia="Aptos" w:hAnsi="Aptos"/>
                <w:sz w:val="20"/>
                <w:szCs w:val="20"/>
              </w:rPr>
            </w:pPr>
            <w:r w:rsidDel="00000000" w:rsidR="00000000" w:rsidRPr="00000000">
              <w:rPr>
                <w:rFonts w:ascii="Aptos" w:cs="Aptos" w:eastAsia="Aptos" w:hAnsi="Aptos"/>
                <w:sz w:val="20"/>
                <w:szCs w:val="20"/>
                <w:rtl w:val="0"/>
              </w:rPr>
              <w:t xml:space="preserve">Menos de 1 año.</w:t>
            </w:r>
          </w:p>
        </w:tc>
        <w:tc>
          <w:tcPr>
            <w:vAlign w:val="center"/>
          </w:tcPr>
          <w:p w:rsidR="00000000" w:rsidDel="00000000" w:rsidP="00000000" w:rsidRDefault="00000000" w:rsidRPr="00000000" w14:paraId="0000019E">
            <w:pPr>
              <w:jc w:val="center"/>
              <w:rPr>
                <w:rFonts w:ascii="Aptos" w:cs="Aptos" w:eastAsia="Aptos" w:hAnsi="Aptos"/>
                <w:sz w:val="20"/>
                <w:szCs w:val="20"/>
              </w:rPr>
            </w:pPr>
            <w:r w:rsidDel="00000000" w:rsidR="00000000" w:rsidRPr="00000000">
              <w:rPr>
                <w:rFonts w:ascii="Aptos" w:cs="Aptos" w:eastAsia="Aptos" w:hAnsi="Aptos"/>
                <w:sz w:val="20"/>
                <w:szCs w:val="20"/>
                <w:rtl w:val="0"/>
              </w:rPr>
              <w:t xml:space="preserve">0</w:t>
            </w:r>
          </w:p>
        </w:tc>
      </w:tr>
    </w:tbl>
    <w:p w:rsidR="00000000" w:rsidDel="00000000" w:rsidP="00000000" w:rsidRDefault="00000000" w:rsidRPr="00000000" w14:paraId="0000019F">
      <w:pPr>
        <w:jc w:val="both"/>
        <w:rPr>
          <w:rFonts w:ascii="Aptos" w:cs="Aptos" w:eastAsia="Aptos" w:hAnsi="Aptos"/>
          <w:strike w:val="1"/>
          <w:sz w:val="20"/>
          <w:szCs w:val="20"/>
        </w:rPr>
      </w:pPr>
      <w:r w:rsidDel="00000000" w:rsidR="00000000" w:rsidRPr="00000000">
        <w:rPr>
          <w:rtl w:val="0"/>
        </w:rPr>
      </w:r>
    </w:p>
    <w:p w:rsidR="00000000" w:rsidDel="00000000" w:rsidP="00000000" w:rsidRDefault="00000000" w:rsidRPr="00000000" w14:paraId="000001A0">
      <w:pPr>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El puntaje mínimo de aprobación de este factor para poder continuar en el proceso será de </w:t>
      </w:r>
      <w:r w:rsidDel="00000000" w:rsidR="00000000" w:rsidRPr="00000000">
        <w:rPr>
          <w:rFonts w:ascii="Aptos" w:cs="Aptos" w:eastAsia="Aptos" w:hAnsi="Aptos"/>
          <w:b w:val="1"/>
          <w:sz w:val="20"/>
          <w:szCs w:val="20"/>
          <w:rtl w:val="0"/>
        </w:rPr>
        <w:t xml:space="preserve">5 puntos brutos</w:t>
      </w:r>
      <w:r w:rsidDel="00000000" w:rsidR="00000000" w:rsidRPr="00000000">
        <w:rPr>
          <w:rFonts w:ascii="Aptos" w:cs="Aptos" w:eastAsia="Aptos" w:hAnsi="Aptos"/>
          <w:sz w:val="20"/>
          <w:szCs w:val="20"/>
          <w:rtl w:val="0"/>
        </w:rPr>
        <w:t xml:space="preserve">.</w:t>
      </w:r>
    </w:p>
    <w:p w:rsidR="00000000" w:rsidDel="00000000" w:rsidP="00000000" w:rsidRDefault="00000000" w:rsidRPr="00000000" w14:paraId="000001A1">
      <w:pPr>
        <w:ind w:left="720" w:firstLine="0"/>
        <w:jc w:val="both"/>
        <w:rPr>
          <w:rFonts w:ascii="Aptos" w:cs="Aptos" w:eastAsia="Aptos" w:hAnsi="Aptos"/>
          <w:i w:val="1"/>
          <w:sz w:val="20"/>
          <w:szCs w:val="20"/>
        </w:rPr>
      </w:pPr>
      <w:r w:rsidDel="00000000" w:rsidR="00000000" w:rsidRPr="00000000">
        <w:rPr>
          <w:rtl w:val="0"/>
        </w:rPr>
      </w:r>
    </w:p>
    <w:p w:rsidR="00000000" w:rsidDel="00000000" w:rsidP="00000000" w:rsidRDefault="00000000" w:rsidRPr="00000000" w14:paraId="000001A2">
      <w:pPr>
        <w:ind w:left="720" w:firstLine="0"/>
        <w:jc w:val="both"/>
        <w:rPr>
          <w:rFonts w:ascii="Aptos" w:cs="Aptos" w:eastAsia="Aptos" w:hAnsi="Aptos"/>
          <w:i w:val="1"/>
          <w:sz w:val="20"/>
          <w:szCs w:val="20"/>
        </w:rPr>
      </w:pPr>
      <w:r w:rsidDel="00000000" w:rsidR="00000000" w:rsidRPr="00000000">
        <w:rPr>
          <w:rFonts w:ascii="Aptos" w:cs="Aptos" w:eastAsia="Aptos" w:hAnsi="Aptos"/>
          <w:i w:val="1"/>
          <w:sz w:val="20"/>
          <w:szCs w:val="20"/>
          <w:rtl w:val="0"/>
        </w:rPr>
        <w:t xml:space="preserve">Factor 2: Capacitación Certificada</w:t>
      </w:r>
    </w:p>
    <w:p w:rsidR="00000000" w:rsidDel="00000000" w:rsidP="00000000" w:rsidRDefault="00000000" w:rsidRPr="00000000" w14:paraId="000001A3">
      <w:pPr>
        <w:jc w:val="both"/>
        <w:rPr>
          <w:rFonts w:ascii="Aptos" w:cs="Aptos" w:eastAsia="Aptos" w:hAnsi="Aptos"/>
          <w:strike w:val="1"/>
          <w:sz w:val="20"/>
          <w:szCs w:val="20"/>
        </w:rPr>
      </w:pPr>
      <w:r w:rsidDel="00000000" w:rsidR="00000000" w:rsidRPr="00000000">
        <w:rPr>
          <w:rtl w:val="0"/>
        </w:rPr>
      </w:r>
    </w:p>
    <w:tbl>
      <w:tblPr>
        <w:tblStyle w:val="Table7"/>
        <w:tblW w:w="91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65"/>
        <w:gridCol w:w="5406"/>
        <w:gridCol w:w="1729"/>
        <w:tblGridChange w:id="0">
          <w:tblGrid>
            <w:gridCol w:w="1965"/>
            <w:gridCol w:w="5406"/>
            <w:gridCol w:w="1729"/>
          </w:tblGrid>
        </w:tblGridChange>
      </w:tblGrid>
      <w:tr>
        <w:trPr>
          <w:cantSplit w:val="1"/>
          <w:trHeight w:val="230" w:hRule="atLeast"/>
          <w:tblHeader w:val="0"/>
        </w:trPr>
        <w:tc>
          <w:tcPr>
            <w:vMerge w:val="restart"/>
            <w:vAlign w:val="center"/>
          </w:tcPr>
          <w:p w:rsidR="00000000" w:rsidDel="00000000" w:rsidP="00000000" w:rsidRDefault="00000000" w:rsidRPr="00000000" w14:paraId="000001A4">
            <w:pPr>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Formación / Capacitación atingente al cargo</w:t>
            </w:r>
          </w:p>
        </w:tc>
        <w:tc>
          <w:tcPr>
            <w:shd w:fill="0f69b4" w:val="clear"/>
            <w:vAlign w:val="center"/>
          </w:tcPr>
          <w:p w:rsidR="00000000" w:rsidDel="00000000" w:rsidP="00000000" w:rsidRDefault="00000000" w:rsidRPr="00000000" w14:paraId="000001A5">
            <w:pPr>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CRITERIO</w:t>
            </w:r>
          </w:p>
        </w:tc>
        <w:tc>
          <w:tcPr>
            <w:shd w:fill="0f69b4" w:val="clear"/>
            <w:vAlign w:val="center"/>
          </w:tcPr>
          <w:p w:rsidR="00000000" w:rsidDel="00000000" w:rsidP="00000000" w:rsidRDefault="00000000" w:rsidRPr="00000000" w14:paraId="000001A6">
            <w:pPr>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PUNTAJE BRUTO</w:t>
            </w:r>
          </w:p>
        </w:tc>
      </w:tr>
      <w:tr>
        <w:trPr>
          <w:cantSplit w:val="1"/>
          <w:trHeight w:val="549" w:hRule="atLeast"/>
          <w:tblHeader w:val="0"/>
        </w:trPr>
        <w:tc>
          <w:tcPr>
            <w:vMerge w:val="continue"/>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1"/>
                <w:sz w:val="20"/>
                <w:szCs w:val="20"/>
              </w:rPr>
            </w:pPr>
            <w:r w:rsidDel="00000000" w:rsidR="00000000" w:rsidRPr="00000000">
              <w:rPr>
                <w:rtl w:val="0"/>
              </w:rPr>
            </w:r>
          </w:p>
        </w:tc>
        <w:tc>
          <w:tcPr>
            <w:vAlign w:val="center"/>
          </w:tcPr>
          <w:p w:rsidR="00000000" w:rsidDel="00000000" w:rsidP="00000000" w:rsidRDefault="00000000" w:rsidRPr="00000000" w14:paraId="000001A8">
            <w:pPr>
              <w:rPr>
                <w:rFonts w:ascii="Aptos" w:cs="Aptos" w:eastAsia="Aptos" w:hAnsi="Aptos"/>
                <w:sz w:val="20"/>
                <w:szCs w:val="20"/>
              </w:rPr>
            </w:pPr>
            <w:r w:rsidDel="00000000" w:rsidR="00000000" w:rsidRPr="00000000">
              <w:rPr>
                <w:rFonts w:ascii="Aptos" w:cs="Aptos" w:eastAsia="Aptos" w:hAnsi="Aptos"/>
                <w:sz w:val="20"/>
                <w:szCs w:val="20"/>
                <w:rtl w:val="0"/>
              </w:rPr>
              <w:t xml:space="preserve">Posee 150 horas pedagógicas o más, certificadas y aprobadas en temáticas relacionadas a las funciones del cargo y realizadas dentro de los últimos 5 años.</w:t>
            </w:r>
          </w:p>
        </w:tc>
        <w:tc>
          <w:tcPr>
            <w:vAlign w:val="center"/>
          </w:tcPr>
          <w:p w:rsidR="00000000" w:rsidDel="00000000" w:rsidP="00000000" w:rsidRDefault="00000000" w:rsidRPr="00000000" w14:paraId="000001A9">
            <w:pPr>
              <w:jc w:val="center"/>
              <w:rPr>
                <w:rFonts w:ascii="Aptos" w:cs="Aptos" w:eastAsia="Aptos" w:hAnsi="Aptos"/>
                <w:sz w:val="20"/>
                <w:szCs w:val="20"/>
              </w:rPr>
            </w:pPr>
            <w:r w:rsidDel="00000000" w:rsidR="00000000" w:rsidRPr="00000000">
              <w:rPr>
                <w:rFonts w:ascii="Aptos" w:cs="Aptos" w:eastAsia="Aptos" w:hAnsi="Aptos"/>
                <w:sz w:val="20"/>
                <w:szCs w:val="20"/>
                <w:rtl w:val="0"/>
              </w:rPr>
              <w:t xml:space="preserve">10</w:t>
            </w:r>
          </w:p>
        </w:tc>
      </w:tr>
      <w:tr>
        <w:trPr>
          <w:cantSplit w:val="1"/>
          <w:trHeight w:val="450" w:hRule="atLeast"/>
          <w:tblHeader w:val="0"/>
        </w:trPr>
        <w:tc>
          <w:tcPr>
            <w:vMerge w:val="continue"/>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sz w:val="20"/>
                <w:szCs w:val="20"/>
              </w:rPr>
            </w:pPr>
            <w:r w:rsidDel="00000000" w:rsidR="00000000" w:rsidRPr="00000000">
              <w:rPr>
                <w:rtl w:val="0"/>
              </w:rPr>
            </w:r>
          </w:p>
        </w:tc>
        <w:tc>
          <w:tcPr/>
          <w:p w:rsidR="00000000" w:rsidDel="00000000" w:rsidP="00000000" w:rsidRDefault="00000000" w:rsidRPr="00000000" w14:paraId="000001AB">
            <w:pPr>
              <w:rPr>
                <w:rFonts w:ascii="Aptos" w:cs="Aptos" w:eastAsia="Aptos" w:hAnsi="Aptos"/>
                <w:sz w:val="20"/>
                <w:szCs w:val="20"/>
              </w:rPr>
            </w:pPr>
            <w:r w:rsidDel="00000000" w:rsidR="00000000" w:rsidRPr="00000000">
              <w:rPr>
                <w:rFonts w:ascii="Aptos" w:cs="Aptos" w:eastAsia="Aptos" w:hAnsi="Aptos"/>
                <w:sz w:val="20"/>
                <w:szCs w:val="20"/>
                <w:rtl w:val="0"/>
              </w:rPr>
              <w:t xml:space="preserve">Posee entre 120 y 149 horas pedagógicas certificadas y aprobadas en temáticas relacionadas a las funciones del cargo y realizadas dentro de los últimos 5 años.</w:t>
            </w:r>
          </w:p>
        </w:tc>
        <w:tc>
          <w:tcPr>
            <w:vAlign w:val="center"/>
          </w:tcPr>
          <w:p w:rsidR="00000000" w:rsidDel="00000000" w:rsidP="00000000" w:rsidRDefault="00000000" w:rsidRPr="00000000" w14:paraId="000001AC">
            <w:pPr>
              <w:jc w:val="center"/>
              <w:rPr>
                <w:rFonts w:ascii="Aptos" w:cs="Aptos" w:eastAsia="Aptos" w:hAnsi="Aptos"/>
                <w:sz w:val="20"/>
                <w:szCs w:val="20"/>
              </w:rPr>
            </w:pPr>
            <w:r w:rsidDel="00000000" w:rsidR="00000000" w:rsidRPr="00000000">
              <w:rPr>
                <w:rFonts w:ascii="Aptos" w:cs="Aptos" w:eastAsia="Aptos" w:hAnsi="Aptos"/>
                <w:sz w:val="20"/>
                <w:szCs w:val="20"/>
                <w:rtl w:val="0"/>
              </w:rPr>
              <w:t xml:space="preserve">7</w:t>
            </w:r>
          </w:p>
        </w:tc>
      </w:tr>
      <w:tr>
        <w:trPr>
          <w:cantSplit w:val="1"/>
          <w:trHeight w:val="450" w:hRule="atLeast"/>
          <w:tblHeader w:val="0"/>
        </w:trPr>
        <w:tc>
          <w:tcPr>
            <w:vMerge w:val="continue"/>
            <w:vAlign w:val="cente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sz w:val="20"/>
                <w:szCs w:val="20"/>
              </w:rPr>
            </w:pPr>
            <w:r w:rsidDel="00000000" w:rsidR="00000000" w:rsidRPr="00000000">
              <w:rPr>
                <w:rtl w:val="0"/>
              </w:rPr>
            </w:r>
          </w:p>
        </w:tc>
        <w:tc>
          <w:tcPr/>
          <w:p w:rsidR="00000000" w:rsidDel="00000000" w:rsidP="00000000" w:rsidRDefault="00000000" w:rsidRPr="00000000" w14:paraId="000001AE">
            <w:pPr>
              <w:rPr>
                <w:rFonts w:ascii="Aptos" w:cs="Aptos" w:eastAsia="Aptos" w:hAnsi="Aptos"/>
                <w:sz w:val="20"/>
                <w:szCs w:val="20"/>
              </w:rPr>
            </w:pPr>
            <w:r w:rsidDel="00000000" w:rsidR="00000000" w:rsidRPr="00000000">
              <w:rPr>
                <w:rFonts w:ascii="Aptos" w:cs="Aptos" w:eastAsia="Aptos" w:hAnsi="Aptos"/>
                <w:sz w:val="20"/>
                <w:szCs w:val="20"/>
                <w:rtl w:val="0"/>
              </w:rPr>
              <w:t xml:space="preserve">Posee entre 90 y 119 horas pedagógicas certificadas y aprobadas en temáticas relacionadas a las funciones del cargo y realizadas dentro de los últimos 5 años. </w:t>
            </w:r>
          </w:p>
        </w:tc>
        <w:tc>
          <w:tcPr>
            <w:vAlign w:val="center"/>
          </w:tcPr>
          <w:p w:rsidR="00000000" w:rsidDel="00000000" w:rsidP="00000000" w:rsidRDefault="00000000" w:rsidRPr="00000000" w14:paraId="000001AF">
            <w:pPr>
              <w:jc w:val="center"/>
              <w:rPr>
                <w:rFonts w:ascii="Aptos" w:cs="Aptos" w:eastAsia="Aptos" w:hAnsi="Aptos"/>
                <w:sz w:val="20"/>
                <w:szCs w:val="20"/>
              </w:rPr>
            </w:pPr>
            <w:r w:rsidDel="00000000" w:rsidR="00000000" w:rsidRPr="00000000">
              <w:rPr>
                <w:rFonts w:ascii="Aptos" w:cs="Aptos" w:eastAsia="Aptos" w:hAnsi="Aptos"/>
                <w:sz w:val="20"/>
                <w:szCs w:val="20"/>
                <w:rtl w:val="0"/>
              </w:rPr>
              <w:t xml:space="preserve">5</w:t>
            </w:r>
          </w:p>
        </w:tc>
      </w:tr>
      <w:tr>
        <w:trPr>
          <w:cantSplit w:val="1"/>
          <w:trHeight w:val="450" w:hRule="atLeast"/>
          <w:tblHeader w:val="0"/>
        </w:trPr>
        <w:tc>
          <w:tcPr>
            <w:vMerge w:val="continue"/>
            <w:vAlign w:val="cente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sz w:val="20"/>
                <w:szCs w:val="20"/>
              </w:rPr>
            </w:pPr>
            <w:r w:rsidDel="00000000" w:rsidR="00000000" w:rsidRPr="00000000">
              <w:rPr>
                <w:rtl w:val="0"/>
              </w:rPr>
            </w:r>
          </w:p>
        </w:tc>
        <w:tc>
          <w:tcPr/>
          <w:p w:rsidR="00000000" w:rsidDel="00000000" w:rsidP="00000000" w:rsidRDefault="00000000" w:rsidRPr="00000000" w14:paraId="000001B1">
            <w:pPr>
              <w:rPr>
                <w:rFonts w:ascii="Aptos" w:cs="Aptos" w:eastAsia="Aptos" w:hAnsi="Aptos"/>
                <w:sz w:val="20"/>
                <w:szCs w:val="20"/>
              </w:rPr>
            </w:pPr>
            <w:r w:rsidDel="00000000" w:rsidR="00000000" w:rsidRPr="00000000">
              <w:rPr>
                <w:rFonts w:ascii="Aptos" w:cs="Aptos" w:eastAsia="Aptos" w:hAnsi="Aptos"/>
                <w:sz w:val="20"/>
                <w:szCs w:val="20"/>
                <w:rtl w:val="0"/>
              </w:rPr>
              <w:t xml:space="preserve">Posee entre 60 y 89 horas pedagógicas certificadas y aprobadas en temáticas relacionadas a las funciones del cargo y realizadas dentro de los últimos 5 años.</w:t>
            </w:r>
          </w:p>
        </w:tc>
        <w:tc>
          <w:tcPr>
            <w:vAlign w:val="center"/>
          </w:tcPr>
          <w:p w:rsidR="00000000" w:rsidDel="00000000" w:rsidP="00000000" w:rsidRDefault="00000000" w:rsidRPr="00000000" w14:paraId="000001B2">
            <w:pPr>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3</w:t>
            </w:r>
          </w:p>
        </w:tc>
      </w:tr>
      <w:tr>
        <w:trPr>
          <w:cantSplit w:val="1"/>
          <w:trHeight w:val="450" w:hRule="atLeast"/>
          <w:tblHeader w:val="0"/>
        </w:trPr>
        <w:tc>
          <w:tcPr>
            <w:vMerge w:val="continue"/>
            <w:vAlign w:val="cente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1"/>
                <w:sz w:val="20"/>
                <w:szCs w:val="20"/>
              </w:rPr>
            </w:pPr>
            <w:r w:rsidDel="00000000" w:rsidR="00000000" w:rsidRPr="00000000">
              <w:rPr>
                <w:rtl w:val="0"/>
              </w:rPr>
            </w:r>
          </w:p>
        </w:tc>
        <w:tc>
          <w:tcPr/>
          <w:p w:rsidR="00000000" w:rsidDel="00000000" w:rsidP="00000000" w:rsidRDefault="00000000" w:rsidRPr="00000000" w14:paraId="000001B4">
            <w:pPr>
              <w:rPr>
                <w:rFonts w:ascii="Aptos" w:cs="Aptos" w:eastAsia="Aptos" w:hAnsi="Aptos"/>
                <w:sz w:val="20"/>
                <w:szCs w:val="20"/>
              </w:rPr>
            </w:pPr>
            <w:r w:rsidDel="00000000" w:rsidR="00000000" w:rsidRPr="00000000">
              <w:rPr>
                <w:rFonts w:ascii="Aptos" w:cs="Aptos" w:eastAsia="Aptos" w:hAnsi="Aptos"/>
                <w:sz w:val="20"/>
                <w:szCs w:val="20"/>
                <w:rtl w:val="0"/>
              </w:rPr>
              <w:t xml:space="preserve">Posee menos de 60 horas pedagógicas certificadas y aprobadas en temáticas relacionadas a las funciones del cargo y realizadas dentro de los últimos 5 años.</w:t>
            </w:r>
          </w:p>
        </w:tc>
        <w:tc>
          <w:tcPr>
            <w:vAlign w:val="center"/>
          </w:tcPr>
          <w:p w:rsidR="00000000" w:rsidDel="00000000" w:rsidP="00000000" w:rsidRDefault="00000000" w:rsidRPr="00000000" w14:paraId="000001B5">
            <w:pPr>
              <w:jc w:val="center"/>
              <w:rPr>
                <w:rFonts w:ascii="Aptos" w:cs="Aptos" w:eastAsia="Aptos" w:hAnsi="Aptos"/>
                <w:sz w:val="20"/>
                <w:szCs w:val="20"/>
              </w:rPr>
            </w:pPr>
            <w:r w:rsidDel="00000000" w:rsidR="00000000" w:rsidRPr="00000000">
              <w:rPr>
                <w:rFonts w:ascii="Aptos" w:cs="Aptos" w:eastAsia="Aptos" w:hAnsi="Aptos"/>
                <w:sz w:val="20"/>
                <w:szCs w:val="20"/>
                <w:rtl w:val="0"/>
              </w:rPr>
              <w:t xml:space="preserve">0</w:t>
            </w:r>
          </w:p>
        </w:tc>
      </w:tr>
    </w:tbl>
    <w:p w:rsidR="00000000" w:rsidDel="00000000" w:rsidP="00000000" w:rsidRDefault="00000000" w:rsidRPr="00000000" w14:paraId="000001B6">
      <w:pPr>
        <w:jc w:val="both"/>
        <w:rPr>
          <w:rFonts w:ascii="Aptos" w:cs="Aptos" w:eastAsia="Aptos" w:hAnsi="Aptos"/>
          <w:strike w:val="1"/>
          <w:sz w:val="20"/>
          <w:szCs w:val="20"/>
        </w:rPr>
      </w:pPr>
      <w:r w:rsidDel="00000000" w:rsidR="00000000" w:rsidRPr="00000000">
        <w:rPr>
          <w:rtl w:val="0"/>
        </w:rPr>
      </w:r>
    </w:p>
    <w:p w:rsidR="00000000" w:rsidDel="00000000" w:rsidP="00000000" w:rsidRDefault="00000000" w:rsidRPr="00000000" w14:paraId="000001B7">
      <w:pPr>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Solo se asignará puntaje a aquellos certificados que indiquen aprobación del curso (no participación ni asistencia), y que señalen las horas de duración de la actividad.  </w:t>
      </w:r>
    </w:p>
    <w:p w:rsidR="00000000" w:rsidDel="00000000" w:rsidP="00000000" w:rsidRDefault="00000000" w:rsidRPr="00000000" w14:paraId="000001B8">
      <w:pPr>
        <w:jc w:val="both"/>
        <w:rPr>
          <w:rFonts w:ascii="Aptos" w:cs="Aptos" w:eastAsia="Aptos" w:hAnsi="Aptos"/>
          <w:sz w:val="20"/>
          <w:szCs w:val="20"/>
        </w:rPr>
      </w:pPr>
      <w:r w:rsidDel="00000000" w:rsidR="00000000" w:rsidRPr="00000000">
        <w:rPr>
          <w:rtl w:val="0"/>
        </w:rPr>
      </w:r>
    </w:p>
    <w:p w:rsidR="00000000" w:rsidDel="00000000" w:rsidP="00000000" w:rsidRDefault="00000000" w:rsidRPr="00000000" w14:paraId="000001B9">
      <w:pPr>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El puntaje mínimo de aprobación de este factor para poder continuar en el proceso será de </w:t>
      </w:r>
      <w:r w:rsidDel="00000000" w:rsidR="00000000" w:rsidRPr="00000000">
        <w:rPr>
          <w:rFonts w:ascii="Aptos" w:cs="Aptos" w:eastAsia="Aptos" w:hAnsi="Aptos"/>
          <w:b w:val="1"/>
          <w:sz w:val="20"/>
          <w:szCs w:val="20"/>
          <w:rtl w:val="0"/>
        </w:rPr>
        <w:t xml:space="preserve">3 puntos brutos</w:t>
      </w:r>
      <w:r w:rsidDel="00000000" w:rsidR="00000000" w:rsidRPr="00000000">
        <w:rPr>
          <w:rFonts w:ascii="Aptos" w:cs="Aptos" w:eastAsia="Aptos" w:hAnsi="Aptos"/>
          <w:sz w:val="20"/>
          <w:szCs w:val="20"/>
          <w:rtl w:val="0"/>
        </w:rPr>
        <w:t xml:space="preserve">.</w:t>
      </w:r>
    </w:p>
    <w:p w:rsidR="00000000" w:rsidDel="00000000" w:rsidP="00000000" w:rsidRDefault="00000000" w:rsidRPr="00000000" w14:paraId="000001BA">
      <w:pPr>
        <w:ind w:left="720" w:firstLine="0"/>
        <w:jc w:val="both"/>
        <w:rPr>
          <w:rFonts w:ascii="Aptos" w:cs="Aptos" w:eastAsia="Aptos" w:hAnsi="Aptos"/>
          <w:sz w:val="20"/>
          <w:szCs w:val="20"/>
        </w:rPr>
      </w:pPr>
      <w:r w:rsidDel="00000000" w:rsidR="00000000" w:rsidRPr="00000000">
        <w:rPr>
          <w:rtl w:val="0"/>
        </w:rPr>
      </w:r>
    </w:p>
    <w:p w:rsidR="00000000" w:rsidDel="00000000" w:rsidP="00000000" w:rsidRDefault="00000000" w:rsidRPr="00000000" w14:paraId="000001BB">
      <w:pPr>
        <w:jc w:val="both"/>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Etapa 2: Adecuación psicolaboral al cargo (25%)</w:t>
      </w:r>
    </w:p>
    <w:p w:rsidR="00000000" w:rsidDel="00000000" w:rsidP="00000000" w:rsidRDefault="00000000" w:rsidRPr="00000000" w14:paraId="000001BC">
      <w:pPr>
        <w:jc w:val="both"/>
        <w:rPr>
          <w:rFonts w:ascii="Aptos" w:cs="Aptos" w:eastAsia="Aptos" w:hAnsi="Aptos"/>
          <w:strike w:val="1"/>
          <w:sz w:val="20"/>
          <w:szCs w:val="20"/>
        </w:rPr>
      </w:pPr>
      <w:r w:rsidDel="00000000" w:rsidR="00000000" w:rsidRPr="00000000">
        <w:rPr>
          <w:rtl w:val="0"/>
        </w:rPr>
      </w:r>
    </w:p>
    <w:p w:rsidR="00000000" w:rsidDel="00000000" w:rsidP="00000000" w:rsidRDefault="00000000" w:rsidRPr="00000000" w14:paraId="000001BD">
      <w:pPr>
        <w:ind w:left="720" w:firstLine="0"/>
        <w:jc w:val="both"/>
        <w:rPr>
          <w:rFonts w:ascii="Aptos" w:cs="Aptos" w:eastAsia="Aptos" w:hAnsi="Aptos"/>
          <w:i w:val="1"/>
          <w:sz w:val="20"/>
          <w:szCs w:val="20"/>
        </w:rPr>
      </w:pPr>
      <w:r w:rsidDel="00000000" w:rsidR="00000000" w:rsidRPr="00000000">
        <w:rPr>
          <w:rFonts w:ascii="Aptos" w:cs="Aptos" w:eastAsia="Aptos" w:hAnsi="Aptos"/>
          <w:i w:val="1"/>
          <w:sz w:val="20"/>
          <w:szCs w:val="20"/>
          <w:rtl w:val="0"/>
        </w:rPr>
        <w:t xml:space="preserve">Factor 3: La etapa de adecuación psicolaboral al cargo consiste en una entrevista complementaria, la cual pretende detectar las competencias asociadas al perfil del cargo y una batería de test psicométricos. Dicha evaluación será realizada por un(a) Psicólogo(a) Laboral, el cual clasificará a los postulantes en tres categorías: Recomendable, Recomendable con Observaciones y No Recomendable.</w:t>
      </w:r>
    </w:p>
    <w:p w:rsidR="00000000" w:rsidDel="00000000" w:rsidP="00000000" w:rsidRDefault="00000000" w:rsidRPr="00000000" w14:paraId="000001BE">
      <w:pPr>
        <w:jc w:val="both"/>
        <w:rPr>
          <w:rFonts w:ascii="Aptos" w:cs="Aptos" w:eastAsia="Aptos" w:hAnsi="Aptos"/>
          <w:sz w:val="20"/>
          <w:szCs w:val="20"/>
        </w:rPr>
      </w:pPr>
      <w:r w:rsidDel="00000000" w:rsidR="00000000" w:rsidRPr="00000000">
        <w:rPr>
          <w:rtl w:val="0"/>
        </w:rPr>
      </w:r>
    </w:p>
    <w:p w:rsidR="00000000" w:rsidDel="00000000" w:rsidP="00000000" w:rsidRDefault="00000000" w:rsidRPr="00000000" w14:paraId="000001BF">
      <w:pPr>
        <w:jc w:val="both"/>
        <w:rPr>
          <w:rFonts w:ascii="Aptos" w:cs="Aptos" w:eastAsia="Aptos" w:hAnsi="Aptos"/>
          <w:sz w:val="20"/>
          <w:szCs w:val="20"/>
        </w:rPr>
      </w:pPr>
      <w:r w:rsidDel="00000000" w:rsidR="00000000" w:rsidRPr="00000000">
        <w:rPr>
          <w:rFonts w:ascii="Aptos" w:cs="Aptos" w:eastAsia="Aptos" w:hAnsi="Aptos"/>
          <w:sz w:val="20"/>
          <w:szCs w:val="20"/>
          <w:rtl w:val="0"/>
        </w:rPr>
        <w:tab/>
        <w:t xml:space="preserve">Producto de dicha evaluación, los postulantes serán clasificados en alguna de las siguientes categorías</w:t>
      </w:r>
    </w:p>
    <w:p w:rsidR="00000000" w:rsidDel="00000000" w:rsidP="00000000" w:rsidRDefault="00000000" w:rsidRPr="00000000" w14:paraId="000001C0">
      <w:pPr>
        <w:ind w:left="360" w:firstLine="0"/>
        <w:jc w:val="both"/>
        <w:rPr>
          <w:rFonts w:ascii="Aptos" w:cs="Aptos" w:eastAsia="Aptos" w:hAnsi="Aptos"/>
          <w:strike w:val="1"/>
          <w:sz w:val="20"/>
          <w:szCs w:val="20"/>
        </w:rPr>
      </w:pPr>
      <w:r w:rsidDel="00000000" w:rsidR="00000000" w:rsidRPr="00000000">
        <w:rPr>
          <w:rtl w:val="0"/>
        </w:rPr>
      </w:r>
    </w:p>
    <w:tbl>
      <w:tblPr>
        <w:tblStyle w:val="Table8"/>
        <w:tblW w:w="83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99"/>
        <w:gridCol w:w="1560"/>
        <w:tblGridChange w:id="0">
          <w:tblGrid>
            <w:gridCol w:w="6799"/>
            <w:gridCol w:w="1560"/>
          </w:tblGrid>
        </w:tblGridChange>
      </w:tblGrid>
      <w:tr>
        <w:trPr>
          <w:cantSplit w:val="1"/>
          <w:trHeight w:val="345" w:hRule="atLeast"/>
          <w:tblHeader w:val="0"/>
        </w:trPr>
        <w:tc>
          <w:tcPr>
            <w:shd w:fill="0f69b4" w:val="clear"/>
            <w:vAlign w:val="center"/>
          </w:tcPr>
          <w:p w:rsidR="00000000" w:rsidDel="00000000" w:rsidP="00000000" w:rsidRDefault="00000000" w:rsidRPr="00000000" w14:paraId="000001C1">
            <w:pPr>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CRITERIO</w:t>
            </w:r>
          </w:p>
        </w:tc>
        <w:tc>
          <w:tcPr>
            <w:shd w:fill="0f69b4" w:val="clear"/>
            <w:vAlign w:val="center"/>
          </w:tcPr>
          <w:p w:rsidR="00000000" w:rsidDel="00000000" w:rsidP="00000000" w:rsidRDefault="00000000" w:rsidRPr="00000000" w14:paraId="000001C2">
            <w:pPr>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PUNTAJE BRUTO</w:t>
            </w:r>
          </w:p>
        </w:tc>
      </w:tr>
      <w:tr>
        <w:trPr>
          <w:cantSplit w:val="1"/>
          <w:trHeight w:val="407" w:hRule="atLeast"/>
          <w:tblHeader w:val="0"/>
        </w:trPr>
        <w:tc>
          <w:tcPr>
            <w:vAlign w:val="center"/>
          </w:tcPr>
          <w:p w:rsidR="00000000" w:rsidDel="00000000" w:rsidP="00000000" w:rsidRDefault="00000000" w:rsidRPr="00000000" w14:paraId="000001C3">
            <w:pPr>
              <w:rPr>
                <w:rFonts w:ascii="Aptos" w:cs="Aptos" w:eastAsia="Aptos" w:hAnsi="Aptos"/>
                <w:sz w:val="20"/>
                <w:szCs w:val="20"/>
              </w:rPr>
            </w:pPr>
            <w:r w:rsidDel="00000000" w:rsidR="00000000" w:rsidRPr="00000000">
              <w:rPr>
                <w:rFonts w:ascii="Aptos" w:cs="Aptos" w:eastAsia="Aptos" w:hAnsi="Aptos"/>
                <w:sz w:val="20"/>
                <w:szCs w:val="20"/>
                <w:rtl w:val="0"/>
              </w:rPr>
              <w:t xml:space="preserve">La entrevista por competencias y batería de pruebas psicolaborales lo definen como </w:t>
            </w:r>
            <w:r w:rsidDel="00000000" w:rsidR="00000000" w:rsidRPr="00000000">
              <w:rPr>
                <w:rFonts w:ascii="Aptos" w:cs="Aptos" w:eastAsia="Aptos" w:hAnsi="Aptos"/>
                <w:b w:val="1"/>
                <w:sz w:val="20"/>
                <w:szCs w:val="20"/>
                <w:rtl w:val="0"/>
              </w:rPr>
              <w:t xml:space="preserve">Recomendable</w:t>
            </w:r>
            <w:r w:rsidDel="00000000" w:rsidR="00000000" w:rsidRPr="00000000">
              <w:rPr>
                <w:rFonts w:ascii="Aptos" w:cs="Aptos" w:eastAsia="Aptos" w:hAnsi="Aptos"/>
                <w:sz w:val="20"/>
                <w:szCs w:val="20"/>
                <w:rtl w:val="0"/>
              </w:rPr>
              <w:t xml:space="preserve"> para el cargo.</w:t>
            </w:r>
          </w:p>
        </w:tc>
        <w:tc>
          <w:tcPr>
            <w:vAlign w:val="center"/>
          </w:tcPr>
          <w:p w:rsidR="00000000" w:rsidDel="00000000" w:rsidP="00000000" w:rsidRDefault="00000000" w:rsidRPr="00000000" w14:paraId="000001C4">
            <w:pPr>
              <w:jc w:val="center"/>
              <w:rPr>
                <w:rFonts w:ascii="Aptos" w:cs="Aptos" w:eastAsia="Aptos" w:hAnsi="Aptos"/>
                <w:sz w:val="20"/>
                <w:szCs w:val="20"/>
              </w:rPr>
            </w:pPr>
            <w:r w:rsidDel="00000000" w:rsidR="00000000" w:rsidRPr="00000000">
              <w:rPr>
                <w:rFonts w:ascii="Aptos" w:cs="Aptos" w:eastAsia="Aptos" w:hAnsi="Aptos"/>
                <w:sz w:val="20"/>
                <w:szCs w:val="20"/>
                <w:rtl w:val="0"/>
              </w:rPr>
              <w:t xml:space="preserve">10</w:t>
            </w:r>
          </w:p>
        </w:tc>
      </w:tr>
      <w:tr>
        <w:trPr>
          <w:cantSplit w:val="1"/>
          <w:trHeight w:val="411" w:hRule="atLeast"/>
          <w:tblHeader w:val="0"/>
        </w:trPr>
        <w:tc>
          <w:tcPr>
            <w:vAlign w:val="center"/>
          </w:tcPr>
          <w:p w:rsidR="00000000" w:rsidDel="00000000" w:rsidP="00000000" w:rsidRDefault="00000000" w:rsidRPr="00000000" w14:paraId="000001C5">
            <w:pPr>
              <w:rPr>
                <w:rFonts w:ascii="Aptos" w:cs="Aptos" w:eastAsia="Aptos" w:hAnsi="Aptos"/>
                <w:sz w:val="20"/>
                <w:szCs w:val="20"/>
              </w:rPr>
            </w:pPr>
            <w:r w:rsidDel="00000000" w:rsidR="00000000" w:rsidRPr="00000000">
              <w:rPr>
                <w:rFonts w:ascii="Aptos" w:cs="Aptos" w:eastAsia="Aptos" w:hAnsi="Aptos"/>
                <w:sz w:val="20"/>
                <w:szCs w:val="20"/>
                <w:rtl w:val="0"/>
              </w:rPr>
              <w:t xml:space="preserve">La entrevista por competencias y batería de pruebas psicolaborales lo definen como </w:t>
            </w:r>
            <w:r w:rsidDel="00000000" w:rsidR="00000000" w:rsidRPr="00000000">
              <w:rPr>
                <w:rFonts w:ascii="Aptos" w:cs="Aptos" w:eastAsia="Aptos" w:hAnsi="Aptos"/>
                <w:b w:val="1"/>
                <w:sz w:val="20"/>
                <w:szCs w:val="20"/>
                <w:rtl w:val="0"/>
              </w:rPr>
              <w:t xml:space="preserve">Recomendable con Observaciones</w:t>
            </w:r>
            <w:r w:rsidDel="00000000" w:rsidR="00000000" w:rsidRPr="00000000">
              <w:rPr>
                <w:rFonts w:ascii="Aptos" w:cs="Aptos" w:eastAsia="Aptos" w:hAnsi="Aptos"/>
                <w:sz w:val="20"/>
                <w:szCs w:val="20"/>
                <w:rtl w:val="0"/>
              </w:rPr>
              <w:t xml:space="preserve"> para el cargo.</w:t>
            </w:r>
          </w:p>
        </w:tc>
        <w:tc>
          <w:tcPr>
            <w:vAlign w:val="center"/>
          </w:tcPr>
          <w:p w:rsidR="00000000" w:rsidDel="00000000" w:rsidP="00000000" w:rsidRDefault="00000000" w:rsidRPr="00000000" w14:paraId="000001C6">
            <w:pPr>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5</w:t>
            </w:r>
          </w:p>
        </w:tc>
      </w:tr>
      <w:tr>
        <w:trPr>
          <w:cantSplit w:val="1"/>
          <w:trHeight w:val="417" w:hRule="atLeast"/>
          <w:tblHeader w:val="0"/>
        </w:trPr>
        <w:tc>
          <w:tcPr>
            <w:vAlign w:val="center"/>
          </w:tcPr>
          <w:p w:rsidR="00000000" w:rsidDel="00000000" w:rsidP="00000000" w:rsidRDefault="00000000" w:rsidRPr="00000000" w14:paraId="000001C7">
            <w:pPr>
              <w:rPr>
                <w:rFonts w:ascii="Aptos" w:cs="Aptos" w:eastAsia="Aptos" w:hAnsi="Aptos"/>
                <w:sz w:val="20"/>
                <w:szCs w:val="20"/>
              </w:rPr>
            </w:pPr>
            <w:r w:rsidDel="00000000" w:rsidR="00000000" w:rsidRPr="00000000">
              <w:rPr>
                <w:rFonts w:ascii="Aptos" w:cs="Aptos" w:eastAsia="Aptos" w:hAnsi="Aptos"/>
                <w:sz w:val="20"/>
                <w:szCs w:val="20"/>
                <w:rtl w:val="0"/>
              </w:rPr>
              <w:t xml:space="preserve">La entrevista por competencias y batería de pruebas psicolaborales lo definen como </w:t>
            </w:r>
            <w:r w:rsidDel="00000000" w:rsidR="00000000" w:rsidRPr="00000000">
              <w:rPr>
                <w:rFonts w:ascii="Aptos" w:cs="Aptos" w:eastAsia="Aptos" w:hAnsi="Aptos"/>
                <w:b w:val="1"/>
                <w:sz w:val="20"/>
                <w:szCs w:val="20"/>
                <w:rtl w:val="0"/>
              </w:rPr>
              <w:t xml:space="preserve">No</w:t>
            </w:r>
            <w:r w:rsidDel="00000000" w:rsidR="00000000" w:rsidRPr="00000000">
              <w:rPr>
                <w:rFonts w:ascii="Aptos" w:cs="Aptos" w:eastAsia="Aptos" w:hAnsi="Aptos"/>
                <w:sz w:val="20"/>
                <w:szCs w:val="20"/>
                <w:rtl w:val="0"/>
              </w:rPr>
              <w:t xml:space="preserve"> </w:t>
            </w:r>
            <w:r w:rsidDel="00000000" w:rsidR="00000000" w:rsidRPr="00000000">
              <w:rPr>
                <w:rFonts w:ascii="Aptos" w:cs="Aptos" w:eastAsia="Aptos" w:hAnsi="Aptos"/>
                <w:b w:val="1"/>
                <w:sz w:val="20"/>
                <w:szCs w:val="20"/>
                <w:rtl w:val="0"/>
              </w:rPr>
              <w:t xml:space="preserve">Recomendable</w:t>
            </w:r>
            <w:r w:rsidDel="00000000" w:rsidR="00000000" w:rsidRPr="00000000">
              <w:rPr>
                <w:rFonts w:ascii="Aptos" w:cs="Aptos" w:eastAsia="Aptos" w:hAnsi="Aptos"/>
                <w:sz w:val="20"/>
                <w:szCs w:val="20"/>
                <w:rtl w:val="0"/>
              </w:rPr>
              <w:t xml:space="preserve"> para el cargo.</w:t>
            </w:r>
          </w:p>
        </w:tc>
        <w:tc>
          <w:tcPr>
            <w:vAlign w:val="center"/>
          </w:tcPr>
          <w:p w:rsidR="00000000" w:rsidDel="00000000" w:rsidP="00000000" w:rsidRDefault="00000000" w:rsidRPr="00000000" w14:paraId="000001C8">
            <w:pPr>
              <w:jc w:val="center"/>
              <w:rPr>
                <w:rFonts w:ascii="Aptos" w:cs="Aptos" w:eastAsia="Aptos" w:hAnsi="Aptos"/>
                <w:sz w:val="20"/>
                <w:szCs w:val="20"/>
              </w:rPr>
            </w:pPr>
            <w:r w:rsidDel="00000000" w:rsidR="00000000" w:rsidRPr="00000000">
              <w:rPr>
                <w:rFonts w:ascii="Aptos" w:cs="Aptos" w:eastAsia="Aptos" w:hAnsi="Aptos"/>
                <w:sz w:val="20"/>
                <w:szCs w:val="20"/>
                <w:rtl w:val="0"/>
              </w:rPr>
              <w:t xml:space="preserve">0</w:t>
            </w:r>
          </w:p>
        </w:tc>
      </w:tr>
    </w:tbl>
    <w:p w:rsidR="00000000" w:rsidDel="00000000" w:rsidP="00000000" w:rsidRDefault="00000000" w:rsidRPr="00000000" w14:paraId="000001C9">
      <w:pPr>
        <w:jc w:val="both"/>
        <w:rPr>
          <w:rFonts w:ascii="Aptos" w:cs="Aptos" w:eastAsia="Aptos" w:hAnsi="Aptos"/>
          <w:strike w:val="1"/>
          <w:sz w:val="20"/>
          <w:szCs w:val="20"/>
        </w:rPr>
      </w:pPr>
      <w:r w:rsidDel="00000000" w:rsidR="00000000" w:rsidRPr="00000000">
        <w:rPr>
          <w:rtl w:val="0"/>
        </w:rPr>
      </w:r>
    </w:p>
    <w:p w:rsidR="00000000" w:rsidDel="00000000" w:rsidP="00000000" w:rsidRDefault="00000000" w:rsidRPr="00000000" w14:paraId="000001CA">
      <w:pPr>
        <w:jc w:val="both"/>
        <w:rPr>
          <w:rFonts w:ascii="Aptos" w:cs="Aptos" w:eastAsia="Aptos" w:hAnsi="Aptos"/>
          <w:sz w:val="20"/>
          <w:szCs w:val="20"/>
        </w:rPr>
      </w:pPr>
      <w:r w:rsidDel="00000000" w:rsidR="00000000" w:rsidRPr="00000000">
        <w:rPr>
          <w:rFonts w:ascii="Aptos" w:cs="Aptos" w:eastAsia="Aptos" w:hAnsi="Aptos"/>
          <w:sz w:val="20"/>
          <w:szCs w:val="20"/>
          <w:rtl w:val="0"/>
        </w:rPr>
        <w:tab/>
        <w:t xml:space="preserve">El puntaje mínimo de aprobación de esta etapa será de 5 puntos brutos. Por lo tanto, no continuarán en proceso de evaluación aquellos postulantes que sean evaluados con 0 puntos.</w:t>
      </w:r>
    </w:p>
    <w:p w:rsidR="00000000" w:rsidDel="00000000" w:rsidP="00000000" w:rsidRDefault="00000000" w:rsidRPr="00000000" w14:paraId="000001CB">
      <w:pPr>
        <w:jc w:val="both"/>
        <w:rPr>
          <w:rFonts w:ascii="Aptos" w:cs="Aptos" w:eastAsia="Aptos" w:hAnsi="Aptos"/>
          <w:sz w:val="20"/>
          <w:szCs w:val="20"/>
        </w:rPr>
      </w:pPr>
      <w:r w:rsidDel="00000000" w:rsidR="00000000" w:rsidRPr="00000000">
        <w:rPr>
          <w:rtl w:val="0"/>
        </w:rPr>
      </w:r>
    </w:p>
    <w:p w:rsidR="00000000" w:rsidDel="00000000" w:rsidP="00000000" w:rsidRDefault="00000000" w:rsidRPr="00000000" w14:paraId="000001CC">
      <w:pPr>
        <w:jc w:val="both"/>
        <w:rPr>
          <w:rFonts w:ascii="Aptos" w:cs="Aptos" w:eastAsia="Aptos" w:hAnsi="Aptos"/>
          <w:sz w:val="20"/>
          <w:szCs w:val="20"/>
        </w:rPr>
      </w:pPr>
      <w:r w:rsidDel="00000000" w:rsidR="00000000" w:rsidRPr="00000000">
        <w:rPr>
          <w:rFonts w:ascii="Aptos" w:cs="Aptos" w:eastAsia="Aptos" w:hAnsi="Aptos"/>
          <w:sz w:val="20"/>
          <w:szCs w:val="20"/>
          <w:rtl w:val="0"/>
        </w:rPr>
        <w:tab/>
        <w:t xml:space="preserve">Estos resultados serán reservados y no podrán ser divulgados por los/as integrantes del comité de selección, para proteger la confidencialidad de los resultados del proceso de evaluación.</w:t>
      </w:r>
    </w:p>
    <w:p w:rsidR="00000000" w:rsidDel="00000000" w:rsidP="00000000" w:rsidRDefault="00000000" w:rsidRPr="00000000" w14:paraId="000001CD">
      <w:pPr>
        <w:jc w:val="both"/>
        <w:rPr>
          <w:rFonts w:ascii="Aptos" w:cs="Aptos" w:eastAsia="Aptos" w:hAnsi="Aptos"/>
          <w:b w:val="1"/>
          <w:sz w:val="20"/>
          <w:szCs w:val="20"/>
        </w:rPr>
      </w:pPr>
      <w:r w:rsidDel="00000000" w:rsidR="00000000" w:rsidRPr="00000000">
        <w:rPr>
          <w:rtl w:val="0"/>
        </w:rPr>
      </w:r>
    </w:p>
    <w:p w:rsidR="00000000" w:rsidDel="00000000" w:rsidP="00000000" w:rsidRDefault="00000000" w:rsidRPr="00000000" w14:paraId="000001CE">
      <w:pPr>
        <w:jc w:val="both"/>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ETAPA 3: EVALUACIÓN FINAL (40%)</w:t>
      </w:r>
    </w:p>
    <w:p w:rsidR="00000000" w:rsidDel="00000000" w:rsidP="00000000" w:rsidRDefault="00000000" w:rsidRPr="00000000" w14:paraId="000001CF">
      <w:pPr>
        <w:rPr>
          <w:rFonts w:ascii="Aptos" w:cs="Aptos" w:eastAsia="Aptos" w:hAnsi="Aptos"/>
          <w:strike w:val="1"/>
          <w:sz w:val="20"/>
          <w:szCs w:val="20"/>
        </w:rPr>
      </w:pPr>
      <w:r w:rsidDel="00000000" w:rsidR="00000000" w:rsidRPr="00000000">
        <w:rPr>
          <w:rtl w:val="0"/>
        </w:rPr>
      </w:r>
    </w:p>
    <w:p w:rsidR="00000000" w:rsidDel="00000000" w:rsidP="00000000" w:rsidRDefault="00000000" w:rsidRPr="00000000" w14:paraId="000001D0">
      <w:pPr>
        <w:ind w:left="720" w:firstLine="0"/>
        <w:jc w:val="both"/>
        <w:rPr>
          <w:rFonts w:ascii="Aptos" w:cs="Aptos" w:eastAsia="Aptos" w:hAnsi="Aptos"/>
          <w:i w:val="1"/>
          <w:sz w:val="20"/>
          <w:szCs w:val="20"/>
        </w:rPr>
      </w:pPr>
      <w:r w:rsidDel="00000000" w:rsidR="00000000" w:rsidRPr="00000000">
        <w:rPr>
          <w:rFonts w:ascii="Aptos" w:cs="Aptos" w:eastAsia="Aptos" w:hAnsi="Aptos"/>
          <w:i w:val="1"/>
          <w:sz w:val="20"/>
          <w:szCs w:val="20"/>
          <w:rtl w:val="0"/>
        </w:rPr>
        <w:t xml:space="preserve">Factor 4: Consiste en la aplicación de una entrevista semiestructurada, efectuada por el Comité de Selección a los postulantes que hayan superado las etapas anteriores. Pretende observar y evaluar el ajuste o adecuación que cada candidatura finalista tiene con el perfil de cargo, considerando sus motivaciones, intereses y herramientas personales que le permitirán cumplir con los requerimientos del cargo. </w:t>
      </w:r>
    </w:p>
    <w:p w:rsidR="00000000" w:rsidDel="00000000" w:rsidP="00000000" w:rsidRDefault="00000000" w:rsidRPr="00000000" w14:paraId="000001D1">
      <w:pPr>
        <w:jc w:val="both"/>
        <w:rPr>
          <w:rFonts w:ascii="Aptos" w:cs="Aptos" w:eastAsia="Aptos" w:hAnsi="Aptos"/>
          <w:strike w:val="1"/>
          <w:sz w:val="20"/>
          <w:szCs w:val="20"/>
        </w:rPr>
      </w:pPr>
      <w:r w:rsidDel="00000000" w:rsidR="00000000" w:rsidRPr="00000000">
        <w:rPr>
          <w:rtl w:val="0"/>
        </w:rPr>
      </w:r>
    </w:p>
    <w:p w:rsidR="00000000" w:rsidDel="00000000" w:rsidP="00000000" w:rsidRDefault="00000000" w:rsidRPr="00000000" w14:paraId="000001D2">
      <w:pPr>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Procedimiento de asignación de puntaje para esta etapa:</w:t>
      </w:r>
    </w:p>
    <w:p w:rsidR="00000000" w:rsidDel="00000000" w:rsidP="00000000" w:rsidRDefault="00000000" w:rsidRPr="00000000" w14:paraId="000001D3">
      <w:pPr>
        <w:jc w:val="both"/>
        <w:rPr>
          <w:rFonts w:ascii="Aptos" w:cs="Aptos" w:eastAsia="Aptos" w:hAnsi="Aptos"/>
          <w:sz w:val="20"/>
          <w:szCs w:val="20"/>
        </w:rPr>
      </w:pPr>
      <w:r w:rsidDel="00000000" w:rsidR="00000000" w:rsidRPr="00000000">
        <w:rPr>
          <w:rtl w:val="0"/>
        </w:rPr>
      </w:r>
    </w:p>
    <w:p w:rsidR="00000000" w:rsidDel="00000000" w:rsidP="00000000" w:rsidRDefault="00000000" w:rsidRPr="00000000" w14:paraId="000001D4">
      <w:pPr>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Cada uno de los integrantes del Comité de Selección que participe en las entrevistas, calificará a cada entrevistado con un puntaje entre 1 y 7 puntos. Se promediará la sumatoria de las notas obtenidas por cada postulante, dividiéndose por el número de evaluadores presentes, aplicándose luego la siguiente tabla:</w:t>
      </w:r>
    </w:p>
    <w:p w:rsidR="00000000" w:rsidDel="00000000" w:rsidP="00000000" w:rsidRDefault="00000000" w:rsidRPr="00000000" w14:paraId="000001D5">
      <w:pPr>
        <w:jc w:val="both"/>
        <w:rPr>
          <w:rFonts w:ascii="Aptos" w:cs="Aptos" w:eastAsia="Aptos" w:hAnsi="Aptos"/>
          <w:sz w:val="20"/>
          <w:szCs w:val="20"/>
        </w:rPr>
      </w:pPr>
      <w:r w:rsidDel="00000000" w:rsidR="00000000" w:rsidRPr="00000000">
        <w:rPr>
          <w:rtl w:val="0"/>
        </w:rPr>
      </w:r>
    </w:p>
    <w:p w:rsidR="00000000" w:rsidDel="00000000" w:rsidP="00000000" w:rsidRDefault="00000000" w:rsidRPr="00000000" w14:paraId="000001D6">
      <w:pPr>
        <w:jc w:val="both"/>
        <w:rPr>
          <w:rFonts w:ascii="Aptos" w:cs="Aptos" w:eastAsia="Aptos" w:hAnsi="Aptos"/>
          <w:strike w:val="1"/>
          <w:sz w:val="20"/>
          <w:szCs w:val="20"/>
        </w:rPr>
      </w:pPr>
      <w:r w:rsidDel="00000000" w:rsidR="00000000" w:rsidRPr="00000000">
        <w:rPr>
          <w:rtl w:val="0"/>
        </w:rPr>
      </w:r>
    </w:p>
    <w:tbl>
      <w:tblPr>
        <w:tblStyle w:val="Table9"/>
        <w:tblW w:w="9029.0" w:type="dxa"/>
        <w:jc w:val="center"/>
        <w:tblLayout w:type="fixed"/>
        <w:tblLook w:val="0000"/>
      </w:tblPr>
      <w:tblGrid>
        <w:gridCol w:w="6134"/>
        <w:gridCol w:w="1516"/>
        <w:gridCol w:w="1373"/>
        <w:gridCol w:w="6"/>
        <w:tblGridChange w:id="0">
          <w:tblGrid>
            <w:gridCol w:w="6134"/>
            <w:gridCol w:w="1516"/>
            <w:gridCol w:w="1373"/>
            <w:gridCol w:w="6"/>
          </w:tblGrid>
        </w:tblGridChange>
      </w:tblGrid>
      <w:tr>
        <w:trPr>
          <w:cantSplit w:val="0"/>
          <w:trHeight w:val="516" w:hRule="atLeast"/>
          <w:tblHeader w:val="0"/>
        </w:trPr>
        <w:tc>
          <w:tcPr>
            <w:tcBorders>
              <w:top w:color="000000" w:space="0" w:sz="4" w:val="single"/>
              <w:left w:color="000000" w:space="0" w:sz="4" w:val="single"/>
              <w:bottom w:color="000000" w:space="0" w:sz="4" w:val="single"/>
              <w:right w:color="000000" w:space="0" w:sz="4" w:val="single"/>
            </w:tcBorders>
            <w:shd w:fill="0f69b4" w:val="clear"/>
            <w:vAlign w:val="center"/>
          </w:tcPr>
          <w:p w:rsidR="00000000" w:rsidDel="00000000" w:rsidP="00000000" w:rsidRDefault="00000000" w:rsidRPr="00000000" w14:paraId="000001D7">
            <w:pPr>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FORMA DE EVALUACIÓN</w:t>
            </w:r>
          </w:p>
        </w:tc>
        <w:tc>
          <w:tcPr>
            <w:tcBorders>
              <w:top w:color="000000" w:space="0" w:sz="4" w:val="single"/>
              <w:left w:color="000000" w:space="0" w:sz="0" w:val="nil"/>
              <w:bottom w:color="000000" w:space="0" w:sz="4" w:val="single"/>
              <w:right w:color="000000" w:space="0" w:sz="4" w:val="single"/>
            </w:tcBorders>
            <w:shd w:fill="0f69b4" w:val="clear"/>
            <w:vAlign w:val="center"/>
          </w:tcPr>
          <w:p w:rsidR="00000000" w:rsidDel="00000000" w:rsidP="00000000" w:rsidRDefault="00000000" w:rsidRPr="00000000" w14:paraId="000001D8">
            <w:pPr>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NOTAS</w:t>
            </w:r>
          </w:p>
        </w:tc>
        <w:tc>
          <w:tcPr>
            <w:gridSpan w:val="2"/>
            <w:tcBorders>
              <w:top w:color="000000" w:space="0" w:sz="4" w:val="single"/>
              <w:left w:color="000000" w:space="0" w:sz="4" w:val="single"/>
              <w:bottom w:color="000000" w:space="0" w:sz="4" w:val="single"/>
              <w:right w:color="000000" w:space="0" w:sz="4" w:val="single"/>
            </w:tcBorders>
            <w:shd w:fill="0f69b4" w:val="clear"/>
            <w:vAlign w:val="center"/>
          </w:tcPr>
          <w:p w:rsidR="00000000" w:rsidDel="00000000" w:rsidP="00000000" w:rsidRDefault="00000000" w:rsidRPr="00000000" w14:paraId="000001D9">
            <w:pPr>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PUNTAJE</w:t>
            </w:r>
          </w:p>
        </w:tc>
      </w:tr>
      <w:tr>
        <w:trPr>
          <w:cantSplit w:val="0"/>
          <w:trHeight w:val="443"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DB">
            <w:pPr>
              <w:rPr>
                <w:rFonts w:ascii="Aptos" w:cs="Aptos" w:eastAsia="Aptos" w:hAnsi="Aptos"/>
                <w:sz w:val="20"/>
                <w:szCs w:val="20"/>
              </w:rPr>
            </w:pPr>
            <w:r w:rsidDel="00000000" w:rsidR="00000000" w:rsidRPr="00000000">
              <w:rPr>
                <w:rFonts w:ascii="Aptos" w:cs="Aptos" w:eastAsia="Aptos" w:hAnsi="Aptos"/>
                <w:color w:val="000000"/>
                <w:sz w:val="20"/>
                <w:szCs w:val="20"/>
                <w:rtl w:val="0"/>
              </w:rPr>
              <w:t xml:space="preserve">Responde al 90% o más de las preguntas, las respuestas desarrollan el tema en profundidad, responden exactamente a lo que se consulta y dan una idea clara y precisa del tema que se aborda.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C">
            <w:pPr>
              <w:jc w:val="center"/>
              <w:rPr>
                <w:rFonts w:ascii="Aptos" w:cs="Aptos" w:eastAsia="Aptos" w:hAnsi="Aptos"/>
                <w:sz w:val="20"/>
                <w:szCs w:val="20"/>
              </w:rPr>
            </w:pPr>
            <w:r w:rsidDel="00000000" w:rsidR="00000000" w:rsidRPr="00000000">
              <w:rPr>
                <w:rFonts w:ascii="Aptos" w:cs="Aptos" w:eastAsia="Aptos" w:hAnsi="Aptos"/>
                <w:sz w:val="20"/>
                <w:szCs w:val="20"/>
                <w:rtl w:val="0"/>
              </w:rPr>
              <w:t xml:space="preserve">6.6 a 7.0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DD">
            <w:pPr>
              <w:jc w:val="center"/>
              <w:rPr>
                <w:rFonts w:ascii="Aptos" w:cs="Aptos" w:eastAsia="Aptos" w:hAnsi="Aptos"/>
                <w:sz w:val="20"/>
                <w:szCs w:val="20"/>
              </w:rPr>
            </w:pPr>
            <w:r w:rsidDel="00000000" w:rsidR="00000000" w:rsidRPr="00000000">
              <w:rPr>
                <w:rFonts w:ascii="Aptos" w:cs="Aptos" w:eastAsia="Aptos" w:hAnsi="Aptos"/>
                <w:sz w:val="20"/>
                <w:szCs w:val="20"/>
                <w:rtl w:val="0"/>
              </w:rPr>
              <w:t xml:space="preserve">10</w:t>
            </w:r>
          </w:p>
        </w:tc>
      </w:tr>
      <w:tr>
        <w:trPr>
          <w:cantSplit w:val="0"/>
          <w:trHeight w:val="443"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DE">
            <w:pPr>
              <w:rPr>
                <w:rFonts w:ascii="Aptos" w:cs="Aptos" w:eastAsia="Aptos" w:hAnsi="Aptos"/>
                <w:color w:val="000000"/>
                <w:sz w:val="20"/>
                <w:szCs w:val="20"/>
              </w:rPr>
            </w:pPr>
            <w:r w:rsidDel="00000000" w:rsidR="00000000" w:rsidRPr="00000000">
              <w:rPr>
                <w:rFonts w:ascii="Aptos" w:cs="Aptos" w:eastAsia="Aptos" w:hAnsi="Aptos"/>
                <w:color w:val="000000"/>
                <w:sz w:val="20"/>
                <w:szCs w:val="20"/>
                <w:rtl w:val="0"/>
              </w:rPr>
              <w:t xml:space="preserve">Responde entre el 89% y el 75% de las preguntas, las respuestas desarrollan el tema de forma general, responden a lo que se consulta de forma correcta y da una idea clara del tema que se aborda.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F">
            <w:pPr>
              <w:jc w:val="center"/>
              <w:rPr>
                <w:rFonts w:ascii="Aptos" w:cs="Aptos" w:eastAsia="Aptos" w:hAnsi="Aptos"/>
                <w:sz w:val="20"/>
                <w:szCs w:val="20"/>
              </w:rPr>
            </w:pPr>
            <w:r w:rsidDel="00000000" w:rsidR="00000000" w:rsidRPr="00000000">
              <w:rPr>
                <w:rFonts w:ascii="Aptos" w:cs="Aptos" w:eastAsia="Aptos" w:hAnsi="Aptos"/>
                <w:sz w:val="20"/>
                <w:szCs w:val="20"/>
                <w:rtl w:val="0"/>
              </w:rPr>
              <w:t xml:space="preserve">6.0 a 6.5</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E0">
            <w:pPr>
              <w:jc w:val="center"/>
              <w:rPr>
                <w:rFonts w:ascii="Aptos" w:cs="Aptos" w:eastAsia="Aptos" w:hAnsi="Aptos"/>
                <w:sz w:val="20"/>
                <w:szCs w:val="20"/>
              </w:rPr>
            </w:pPr>
            <w:r w:rsidDel="00000000" w:rsidR="00000000" w:rsidRPr="00000000">
              <w:rPr>
                <w:rFonts w:ascii="Aptos" w:cs="Aptos" w:eastAsia="Aptos" w:hAnsi="Aptos"/>
                <w:sz w:val="20"/>
                <w:szCs w:val="20"/>
                <w:rtl w:val="0"/>
              </w:rPr>
              <w:t xml:space="preserve">7</w:t>
            </w:r>
          </w:p>
        </w:tc>
      </w:tr>
      <w:tr>
        <w:trPr>
          <w:cantSplit w:val="0"/>
          <w:trHeight w:val="443"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E1">
            <w:pPr>
              <w:rPr>
                <w:rFonts w:ascii="Aptos" w:cs="Aptos" w:eastAsia="Aptos" w:hAnsi="Aptos"/>
                <w:sz w:val="20"/>
                <w:szCs w:val="20"/>
              </w:rPr>
            </w:pPr>
            <w:r w:rsidDel="00000000" w:rsidR="00000000" w:rsidRPr="00000000">
              <w:rPr>
                <w:rFonts w:ascii="Aptos" w:cs="Aptos" w:eastAsia="Aptos" w:hAnsi="Aptos"/>
                <w:color w:val="000000"/>
                <w:sz w:val="20"/>
                <w:szCs w:val="20"/>
                <w:rtl w:val="0"/>
              </w:rPr>
              <w:t xml:space="preserve">Responde entre el 74% y el 60% de las preguntas, las respuestas desarrollan el tema en forma general, responden a lo que se consulta de forma correcta y dan una idea vaga o superficial de la temática consultada.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2">
            <w:pPr>
              <w:jc w:val="center"/>
              <w:rPr>
                <w:rFonts w:ascii="Aptos" w:cs="Aptos" w:eastAsia="Aptos" w:hAnsi="Aptos"/>
                <w:sz w:val="20"/>
                <w:szCs w:val="20"/>
              </w:rPr>
            </w:pPr>
            <w:r w:rsidDel="00000000" w:rsidR="00000000" w:rsidRPr="00000000">
              <w:rPr>
                <w:rFonts w:ascii="Aptos" w:cs="Aptos" w:eastAsia="Aptos" w:hAnsi="Aptos"/>
                <w:sz w:val="20"/>
                <w:szCs w:val="20"/>
                <w:rtl w:val="0"/>
              </w:rPr>
              <w:t xml:space="preserve">5.5 a 5.9</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E3">
            <w:pPr>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5</w:t>
            </w:r>
          </w:p>
        </w:tc>
      </w:tr>
      <w:tr>
        <w:trPr>
          <w:cantSplit w:val="0"/>
          <w:trHeight w:val="443"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E4">
            <w:pPr>
              <w:rPr>
                <w:rFonts w:ascii="Aptos" w:cs="Aptos" w:eastAsia="Aptos" w:hAnsi="Aptos"/>
                <w:sz w:val="20"/>
                <w:szCs w:val="20"/>
              </w:rPr>
            </w:pPr>
            <w:r w:rsidDel="00000000" w:rsidR="00000000" w:rsidRPr="00000000">
              <w:rPr>
                <w:rFonts w:ascii="Aptos" w:cs="Aptos" w:eastAsia="Aptos" w:hAnsi="Aptos"/>
                <w:color w:val="000000"/>
                <w:sz w:val="20"/>
                <w:szCs w:val="20"/>
                <w:rtl w:val="0"/>
              </w:rPr>
              <w:t xml:space="preserve">Responde entre el 59% y el 45% de las preguntas, las respuestas desarrollan el tema de forma básica, no responden exactamente a lo que se consulta y dan una idea vaga o superficial de la temática consultada.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5">
            <w:pPr>
              <w:jc w:val="center"/>
              <w:rPr>
                <w:rFonts w:ascii="Aptos" w:cs="Aptos" w:eastAsia="Aptos" w:hAnsi="Aptos"/>
                <w:sz w:val="20"/>
                <w:szCs w:val="20"/>
              </w:rPr>
            </w:pPr>
            <w:r w:rsidDel="00000000" w:rsidR="00000000" w:rsidRPr="00000000">
              <w:rPr>
                <w:rFonts w:ascii="Aptos" w:cs="Aptos" w:eastAsia="Aptos" w:hAnsi="Aptos"/>
                <w:sz w:val="20"/>
                <w:szCs w:val="20"/>
                <w:rtl w:val="0"/>
              </w:rPr>
              <w:t xml:space="preserve">5.0 a 5.4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E6">
            <w:pPr>
              <w:jc w:val="center"/>
              <w:rPr>
                <w:rFonts w:ascii="Aptos" w:cs="Aptos" w:eastAsia="Aptos" w:hAnsi="Aptos"/>
                <w:sz w:val="20"/>
                <w:szCs w:val="20"/>
              </w:rPr>
            </w:pPr>
            <w:r w:rsidDel="00000000" w:rsidR="00000000" w:rsidRPr="00000000">
              <w:rPr>
                <w:rFonts w:ascii="Aptos" w:cs="Aptos" w:eastAsia="Aptos" w:hAnsi="Aptos"/>
                <w:sz w:val="20"/>
                <w:szCs w:val="20"/>
                <w:rtl w:val="0"/>
              </w:rPr>
              <w:t xml:space="preserve">3</w:t>
            </w:r>
          </w:p>
        </w:tc>
      </w:tr>
      <w:tr>
        <w:trPr>
          <w:cantSplit w:val="0"/>
          <w:trHeight w:val="443"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E7">
            <w:pPr>
              <w:rPr>
                <w:rFonts w:ascii="Aptos" w:cs="Aptos" w:eastAsia="Aptos" w:hAnsi="Aptos"/>
                <w:sz w:val="20"/>
                <w:szCs w:val="20"/>
              </w:rPr>
            </w:pPr>
            <w:r w:rsidDel="00000000" w:rsidR="00000000" w:rsidRPr="00000000">
              <w:rPr>
                <w:rFonts w:ascii="Aptos" w:cs="Aptos" w:eastAsia="Aptos" w:hAnsi="Aptos"/>
                <w:color w:val="000000"/>
                <w:sz w:val="20"/>
                <w:szCs w:val="20"/>
                <w:rtl w:val="0"/>
              </w:rPr>
              <w:t xml:space="preserve">Responde a menos del 45% de las preguntas, las respuestas desarrollan el tema en forma básica, no responden exactamente a lo que se consulta y dan una idea vaga o no conoce la temática consultada.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8">
            <w:pPr>
              <w:jc w:val="center"/>
              <w:rPr>
                <w:rFonts w:ascii="Aptos" w:cs="Aptos" w:eastAsia="Aptos" w:hAnsi="Aptos"/>
                <w:sz w:val="20"/>
                <w:szCs w:val="20"/>
              </w:rPr>
            </w:pPr>
            <w:r w:rsidDel="00000000" w:rsidR="00000000" w:rsidRPr="00000000">
              <w:rPr>
                <w:rFonts w:ascii="Aptos" w:cs="Aptos" w:eastAsia="Aptos" w:hAnsi="Aptos"/>
                <w:sz w:val="20"/>
                <w:szCs w:val="20"/>
                <w:rtl w:val="0"/>
              </w:rPr>
              <w:t xml:space="preserve">1.0 a 4.9</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E9">
            <w:pPr>
              <w:jc w:val="center"/>
              <w:rPr>
                <w:rFonts w:ascii="Aptos" w:cs="Aptos" w:eastAsia="Aptos" w:hAnsi="Aptos"/>
                <w:sz w:val="20"/>
                <w:szCs w:val="20"/>
              </w:rPr>
            </w:pPr>
            <w:r w:rsidDel="00000000" w:rsidR="00000000" w:rsidRPr="00000000">
              <w:rPr>
                <w:rFonts w:ascii="Aptos" w:cs="Aptos" w:eastAsia="Aptos" w:hAnsi="Aptos"/>
                <w:sz w:val="20"/>
                <w:szCs w:val="20"/>
                <w:rtl w:val="0"/>
              </w:rPr>
              <w:t xml:space="preserve">0</w:t>
            </w:r>
          </w:p>
        </w:tc>
      </w:tr>
    </w:tbl>
    <w:p w:rsidR="00000000" w:rsidDel="00000000" w:rsidP="00000000" w:rsidRDefault="00000000" w:rsidRPr="00000000" w14:paraId="000001EA">
      <w:pPr>
        <w:jc w:val="both"/>
        <w:rPr>
          <w:rFonts w:ascii="Aptos" w:cs="Aptos" w:eastAsia="Aptos" w:hAnsi="Aptos"/>
          <w:strike w:val="1"/>
          <w:sz w:val="20"/>
          <w:szCs w:val="20"/>
        </w:rPr>
      </w:pPr>
      <w:r w:rsidDel="00000000" w:rsidR="00000000" w:rsidRPr="00000000">
        <w:rPr>
          <w:rtl w:val="0"/>
        </w:rPr>
      </w:r>
    </w:p>
    <w:p w:rsidR="00000000" w:rsidDel="00000000" w:rsidP="00000000" w:rsidRDefault="00000000" w:rsidRPr="00000000" w14:paraId="000001EB">
      <w:pPr>
        <w:jc w:val="both"/>
        <w:rPr>
          <w:rFonts w:ascii="Aptos" w:cs="Aptos" w:eastAsia="Aptos" w:hAnsi="Aptos"/>
          <w:sz w:val="20"/>
          <w:szCs w:val="20"/>
        </w:rPr>
      </w:pPr>
      <w:bookmarkStart w:colFirst="0" w:colLast="0" w:name="_heading=h.1fob9te" w:id="0"/>
      <w:bookmarkEnd w:id="0"/>
      <w:r w:rsidDel="00000000" w:rsidR="00000000" w:rsidRPr="00000000">
        <w:rPr>
          <w:rFonts w:ascii="Aptos" w:cs="Aptos" w:eastAsia="Aptos" w:hAnsi="Aptos"/>
          <w:sz w:val="20"/>
          <w:szCs w:val="20"/>
          <w:rtl w:val="0"/>
        </w:rPr>
        <w:t xml:space="preserve">El puntaje mínimo de aprobación de esta etapa para poder continuar en el proceso será de </w:t>
      </w:r>
      <w:r w:rsidDel="00000000" w:rsidR="00000000" w:rsidRPr="00000000">
        <w:rPr>
          <w:rFonts w:ascii="Aptos" w:cs="Aptos" w:eastAsia="Aptos" w:hAnsi="Aptos"/>
          <w:b w:val="1"/>
          <w:sz w:val="20"/>
          <w:szCs w:val="20"/>
          <w:rtl w:val="0"/>
        </w:rPr>
        <w:t xml:space="preserve">5 puntos brutos</w:t>
      </w:r>
      <w:r w:rsidDel="00000000" w:rsidR="00000000" w:rsidRPr="00000000">
        <w:rPr>
          <w:rFonts w:ascii="Aptos" w:cs="Aptos" w:eastAsia="Aptos" w:hAnsi="Aptos"/>
          <w:sz w:val="20"/>
          <w:szCs w:val="20"/>
          <w:rtl w:val="0"/>
        </w:rPr>
        <w:t xml:space="preserve">.</w:t>
      </w:r>
    </w:p>
    <w:p w:rsidR="00000000" w:rsidDel="00000000" w:rsidP="00000000" w:rsidRDefault="00000000" w:rsidRPr="00000000" w14:paraId="000001EC">
      <w:pPr>
        <w:jc w:val="both"/>
        <w:rPr>
          <w:rFonts w:ascii="Aptos" w:cs="Aptos" w:eastAsia="Aptos" w:hAnsi="Aptos"/>
          <w:sz w:val="20"/>
          <w:szCs w:val="20"/>
        </w:rPr>
      </w:pPr>
      <w:r w:rsidDel="00000000" w:rsidR="00000000" w:rsidRPr="00000000">
        <w:rPr>
          <w:rtl w:val="0"/>
        </w:rPr>
      </w:r>
    </w:p>
    <w:p w:rsidR="00000000" w:rsidDel="00000000" w:rsidP="00000000" w:rsidRDefault="00000000" w:rsidRPr="00000000" w14:paraId="000001ED">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EE">
      <w:pPr>
        <w:numPr>
          <w:ilvl w:val="0"/>
          <w:numId w:val="9"/>
        </w:numPr>
        <w:pBdr>
          <w:top w:space="0" w:sz="0" w:val="nil"/>
          <w:left w:space="0" w:sz="0" w:val="nil"/>
          <w:bottom w:space="0" w:sz="0" w:val="nil"/>
          <w:right w:space="0" w:sz="0" w:val="nil"/>
          <w:between w:space="0" w:sz="0" w:val="nil"/>
        </w:pBdr>
        <w:ind w:left="720" w:hanging="360"/>
        <w:jc w:val="both"/>
        <w:rPr>
          <w:rFonts w:ascii="gobCL" w:cs="gobCL" w:eastAsia="gobCL" w:hAnsi="gobCL"/>
          <w:color w:val="000000"/>
          <w:sz w:val="20"/>
          <w:szCs w:val="20"/>
        </w:rPr>
      </w:pPr>
      <w:r w:rsidDel="00000000" w:rsidR="00000000" w:rsidRPr="00000000">
        <w:rPr>
          <w:rFonts w:ascii="gobCL" w:cs="gobCL" w:eastAsia="gobCL" w:hAnsi="gobCL"/>
          <w:color w:val="000000"/>
          <w:sz w:val="20"/>
          <w:szCs w:val="20"/>
          <w:rtl w:val="0"/>
        </w:rPr>
        <w:t xml:space="preserve">DE LA PONDERACIÓN DE LOS ANTECEDENTES</w:t>
      </w:r>
    </w:p>
    <w:p w:rsidR="00000000" w:rsidDel="00000000" w:rsidP="00000000" w:rsidRDefault="00000000" w:rsidRPr="00000000" w14:paraId="000001EF">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 </w:t>
      </w:r>
    </w:p>
    <w:p w:rsidR="00000000" w:rsidDel="00000000" w:rsidP="00000000" w:rsidRDefault="00000000" w:rsidRPr="00000000" w14:paraId="000001F0">
      <w:pPr>
        <w:jc w:val="both"/>
        <w:rPr>
          <w:rFonts w:ascii="gobCL" w:cs="gobCL" w:eastAsia="gobCL" w:hAnsi="gobCL"/>
          <w:sz w:val="20"/>
          <w:szCs w:val="20"/>
        </w:rPr>
      </w:pPr>
      <w:r w:rsidDel="00000000" w:rsidR="00000000" w:rsidRPr="00000000">
        <w:rPr>
          <w:rFonts w:ascii="gobCL" w:cs="gobCL" w:eastAsia="gobCL" w:hAnsi="gobCL"/>
          <w:sz w:val="20"/>
          <w:szCs w:val="20"/>
          <w:rtl w:val="0"/>
        </w:rPr>
        <w:tab/>
        <w:t xml:space="preserve"> El diseño de la pauta de proceso será presentado junto al Acta de la primera reunión de la comisión, considerándose éste como el acuerdo tomado por la misma para este proceso específico.</w:t>
      </w:r>
    </w:p>
    <w:p w:rsidR="00000000" w:rsidDel="00000000" w:rsidP="00000000" w:rsidRDefault="00000000" w:rsidRPr="00000000" w14:paraId="000001F1">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F2">
      <w:pPr>
        <w:numPr>
          <w:ilvl w:val="0"/>
          <w:numId w:val="9"/>
        </w:numPr>
        <w:pBdr>
          <w:top w:space="0" w:sz="0" w:val="nil"/>
          <w:left w:space="0" w:sz="0" w:val="nil"/>
          <w:bottom w:space="0" w:sz="0" w:val="nil"/>
          <w:right w:space="0" w:sz="0" w:val="nil"/>
          <w:between w:space="0" w:sz="0" w:val="nil"/>
        </w:pBdr>
        <w:ind w:left="720" w:hanging="360"/>
        <w:jc w:val="both"/>
        <w:rPr>
          <w:rFonts w:ascii="gobCL" w:cs="gobCL" w:eastAsia="gobCL" w:hAnsi="gobCL"/>
          <w:color w:val="000000"/>
          <w:sz w:val="20"/>
          <w:szCs w:val="20"/>
        </w:rPr>
      </w:pPr>
      <w:r w:rsidDel="00000000" w:rsidR="00000000" w:rsidRPr="00000000">
        <w:rPr>
          <w:rFonts w:ascii="gobCL" w:cs="gobCL" w:eastAsia="gobCL" w:hAnsi="gobCL"/>
          <w:color w:val="000000"/>
          <w:sz w:val="20"/>
          <w:szCs w:val="20"/>
          <w:rtl w:val="0"/>
        </w:rPr>
        <w:t xml:space="preserve">DE LA NOTIFICACIÓN DE LOS RESULTADOS.</w:t>
      </w:r>
    </w:p>
    <w:p w:rsidR="00000000" w:rsidDel="00000000" w:rsidP="00000000" w:rsidRDefault="00000000" w:rsidRPr="00000000" w14:paraId="000001F3">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F4">
      <w:pPr>
        <w:jc w:val="both"/>
        <w:rPr>
          <w:rFonts w:ascii="gobCL" w:cs="gobCL" w:eastAsia="gobCL" w:hAnsi="gobCL"/>
          <w:sz w:val="20"/>
          <w:szCs w:val="20"/>
        </w:rPr>
      </w:pPr>
      <w:r w:rsidDel="00000000" w:rsidR="00000000" w:rsidRPr="00000000">
        <w:rPr>
          <w:rFonts w:ascii="gobCL" w:cs="gobCL" w:eastAsia="gobCL" w:hAnsi="gobCL"/>
          <w:sz w:val="20"/>
          <w:szCs w:val="20"/>
          <w:rtl w:val="0"/>
        </w:rPr>
        <w:tab/>
        <w:t xml:space="preserve">Finalizado el proceso de selección y al término de la evaluación, el Comité de selección informará los resultados a los postulantes, enviando un correo electrónico, según la información señalada en sus antecedentes curriculares.</w:t>
      </w:r>
    </w:p>
    <w:p w:rsidR="00000000" w:rsidDel="00000000" w:rsidP="00000000" w:rsidRDefault="00000000" w:rsidRPr="00000000" w14:paraId="000001F5">
      <w:pPr>
        <w:rPr>
          <w:rFonts w:ascii="gobCL" w:cs="gobCL" w:eastAsia="gobCL" w:hAnsi="gobCL"/>
          <w:sz w:val="20"/>
          <w:szCs w:val="20"/>
        </w:rPr>
      </w:pPr>
      <w:r w:rsidDel="00000000" w:rsidR="00000000" w:rsidRPr="00000000">
        <w:rPr>
          <w:rtl w:val="0"/>
        </w:rPr>
      </w:r>
    </w:p>
    <w:p w:rsidR="00000000" w:rsidDel="00000000" w:rsidP="00000000" w:rsidRDefault="00000000" w:rsidRPr="00000000" w14:paraId="000001F6">
      <w:pPr>
        <w:numPr>
          <w:ilvl w:val="0"/>
          <w:numId w:val="9"/>
        </w:numPr>
        <w:pBdr>
          <w:top w:space="0" w:sz="0" w:val="nil"/>
          <w:left w:space="0" w:sz="0" w:val="nil"/>
          <w:bottom w:space="0" w:sz="0" w:val="nil"/>
          <w:right w:space="0" w:sz="0" w:val="nil"/>
          <w:between w:space="0" w:sz="0" w:val="nil"/>
        </w:pBdr>
        <w:ind w:left="720" w:hanging="360"/>
        <w:rPr>
          <w:rFonts w:ascii="gobCL" w:cs="gobCL" w:eastAsia="gobCL" w:hAnsi="gobCL"/>
          <w:color w:val="000000"/>
          <w:sz w:val="20"/>
          <w:szCs w:val="20"/>
        </w:rPr>
      </w:pPr>
      <w:r w:rsidDel="00000000" w:rsidR="00000000" w:rsidRPr="00000000">
        <w:rPr>
          <w:rFonts w:ascii="gobCL" w:cs="gobCL" w:eastAsia="gobCL" w:hAnsi="gobCL"/>
          <w:color w:val="000000"/>
          <w:sz w:val="20"/>
          <w:szCs w:val="20"/>
          <w:rtl w:val="0"/>
        </w:rPr>
        <w:t xml:space="preserve">ETAPA FINAL.</w:t>
      </w:r>
    </w:p>
    <w:p w:rsidR="00000000" w:rsidDel="00000000" w:rsidP="00000000" w:rsidRDefault="00000000" w:rsidRPr="00000000" w14:paraId="000001F7">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F8">
      <w:pPr>
        <w:jc w:val="both"/>
        <w:rPr>
          <w:rFonts w:ascii="gobCL" w:cs="gobCL" w:eastAsia="gobCL" w:hAnsi="gobCL"/>
          <w:sz w:val="20"/>
          <w:szCs w:val="20"/>
        </w:rPr>
      </w:pPr>
      <w:r w:rsidDel="00000000" w:rsidR="00000000" w:rsidRPr="00000000">
        <w:rPr>
          <w:rFonts w:ascii="gobCL" w:cs="gobCL" w:eastAsia="gobCL" w:hAnsi="gobCL"/>
          <w:sz w:val="20"/>
          <w:szCs w:val="20"/>
          <w:rtl w:val="0"/>
        </w:rPr>
        <w:tab/>
        <w:t xml:space="preserve">Finalizado el trabajo del comité, éste procederá a enviar al Director (a) del Establecimiento los resultados del proceso y realizará una propuesta para su análisis y decisión de provisión del cargo.</w:t>
      </w:r>
    </w:p>
    <w:p w:rsidR="00000000" w:rsidDel="00000000" w:rsidP="00000000" w:rsidRDefault="00000000" w:rsidRPr="00000000" w14:paraId="000001F9">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FA">
      <w:pPr>
        <w:jc w:val="both"/>
        <w:rPr>
          <w:rFonts w:ascii="gobCL" w:cs="gobCL" w:eastAsia="gobCL" w:hAnsi="gobCL"/>
          <w:sz w:val="20"/>
          <w:szCs w:val="20"/>
        </w:rPr>
      </w:pPr>
      <w:r w:rsidDel="00000000" w:rsidR="00000000" w:rsidRPr="00000000">
        <w:rPr>
          <w:rFonts w:ascii="gobCL" w:cs="gobCL" w:eastAsia="gobCL" w:hAnsi="gobCL"/>
          <w:sz w:val="20"/>
          <w:szCs w:val="20"/>
          <w:rtl w:val="0"/>
        </w:rPr>
        <w:tab/>
        <w:t xml:space="preserve">El/la director/a, podrá decidir por algunos de los postulantes propuestos por el Comité de selección, o bien podrá declarar desierto el proceso, de acuerdo a su resolución.</w:t>
      </w:r>
    </w:p>
    <w:p w:rsidR="00000000" w:rsidDel="00000000" w:rsidP="00000000" w:rsidRDefault="00000000" w:rsidRPr="00000000" w14:paraId="000001FB">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FC">
      <w:pPr>
        <w:ind w:left="0" w:firstLine="0"/>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FD">
      <w:pPr>
        <w:rPr>
          <w:rFonts w:ascii="gobCL" w:cs="gobCL" w:eastAsia="gobCL" w:hAnsi="gobCL"/>
          <w:sz w:val="20"/>
          <w:szCs w:val="20"/>
          <w:u w:val="single"/>
        </w:rPr>
      </w:pPr>
      <w:r w:rsidDel="00000000" w:rsidR="00000000" w:rsidRPr="00000000">
        <w:rPr>
          <w:rtl w:val="0"/>
        </w:rPr>
      </w:r>
    </w:p>
    <w:p w:rsidR="00000000" w:rsidDel="00000000" w:rsidP="00000000" w:rsidRDefault="00000000" w:rsidRPr="00000000" w14:paraId="000001FE">
      <w:pPr>
        <w:rPr>
          <w:rFonts w:ascii="gobCL" w:cs="gobCL" w:eastAsia="gobCL" w:hAnsi="gobCL"/>
          <w:sz w:val="20"/>
          <w:szCs w:val="20"/>
          <w:u w:val="single"/>
        </w:rPr>
      </w:pPr>
      <w:r w:rsidDel="00000000" w:rsidR="00000000" w:rsidRPr="00000000">
        <w:rPr>
          <w:rtl w:val="0"/>
        </w:rPr>
      </w:r>
    </w:p>
    <w:p w:rsidR="00000000" w:rsidDel="00000000" w:rsidP="00000000" w:rsidRDefault="00000000" w:rsidRPr="00000000" w14:paraId="000001FF">
      <w:pPr>
        <w:rPr>
          <w:rFonts w:ascii="gobCL" w:cs="gobCL" w:eastAsia="gobCL" w:hAnsi="gobCL"/>
          <w:sz w:val="20"/>
          <w:szCs w:val="20"/>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Aptos"/>
  <w:font w:name="Noto Sans Symbols">
    <w:embedRegular w:fontKey="{00000000-0000-0000-0000-000000000000}" r:id="rId1" w:subsetted="0"/>
    <w:embedBold w:fontKey="{00000000-0000-0000-0000-000000000000}" r:id="rId2" w:subsetted="0"/>
  </w:font>
  <w:font w:name="gobCL"/>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C">
    <w:pPr>
      <w:pBdr>
        <w:top w:space="0" w:sz="0" w:val="nil"/>
        <w:left w:space="0" w:sz="0" w:val="nil"/>
        <w:bottom w:space="0" w:sz="0" w:val="nil"/>
        <w:right w:space="0" w:sz="0" w:val="nil"/>
        <w:between w:space="0" w:sz="0" w:val="nil"/>
      </w:pBdr>
      <w:tabs>
        <w:tab w:val="center" w:leader="none" w:pos="4419"/>
        <w:tab w:val="right" w:leader="none" w:pos="8838"/>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D">
    <w:pPr>
      <w:pBdr>
        <w:top w:space="0" w:sz="0" w:val="nil"/>
        <w:left w:space="0" w:sz="0" w:val="nil"/>
        <w:bottom w:space="0" w:sz="0" w:val="nil"/>
        <w:right w:space="0" w:sz="0" w:val="nil"/>
        <w:between w:space="0" w:sz="0" w:val="nil"/>
      </w:pBdr>
      <w:tabs>
        <w:tab w:val="center" w:leader="none" w:pos="4419"/>
        <w:tab w:val="right" w:leader="none" w:pos="8838"/>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E">
    <w:pPr>
      <w:pBdr>
        <w:top w:space="0" w:sz="0" w:val="nil"/>
        <w:left w:space="0" w:sz="0" w:val="nil"/>
        <w:bottom w:space="0" w:sz="0" w:val="nil"/>
        <w:right w:space="0" w:sz="0" w:val="nil"/>
        <w:between w:space="0" w:sz="0" w:val="nil"/>
      </w:pBdr>
      <w:tabs>
        <w:tab w:val="center" w:leader="none" w:pos="4419"/>
        <w:tab w:val="right" w:leader="none" w:pos="8838"/>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0">
    <w:pPr>
      <w:pBdr>
        <w:top w:space="0" w:sz="0" w:val="nil"/>
        <w:left w:space="0" w:sz="0" w:val="nil"/>
        <w:bottom w:space="0" w:sz="0" w:val="nil"/>
        <w:right w:space="0" w:sz="0" w:val="nil"/>
        <w:between w:space="0" w:sz="0" w:val="nil"/>
      </w:pBdr>
      <w:tabs>
        <w:tab w:val="center" w:leader="none" w:pos="4419"/>
        <w:tab w:val="right" w:leader="none" w:pos="8838"/>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rPr>
        <w:rFonts w:ascii="gobCL" w:cs="gobCL" w:eastAsia="gobCL" w:hAnsi="gobCL"/>
        <w:sz w:val="20"/>
        <w:szCs w:val="20"/>
      </w:rPr>
    </w:pPr>
    <w:r w:rsidDel="00000000" w:rsidR="00000000" w:rsidRPr="00000000">
      <w:rPr>
        <w:rtl w:val="0"/>
      </w:rPr>
    </w:r>
  </w:p>
  <w:tbl>
    <w:tblPr>
      <w:tblStyle w:val="Table10"/>
      <w:tblW w:w="103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15"/>
      <w:gridCol w:w="6560"/>
      <w:gridCol w:w="2145"/>
      <w:tblGridChange w:id="0">
        <w:tblGrid>
          <w:gridCol w:w="1615"/>
          <w:gridCol w:w="6560"/>
          <w:gridCol w:w="2145"/>
        </w:tblGrid>
      </w:tblGridChange>
    </w:tblGrid>
    <w:tr>
      <w:trPr>
        <w:cantSplit w:val="0"/>
        <w:trHeight w:val="1320" w:hRule="atLeast"/>
        <w:tblHeader w:val="0"/>
      </w:trPr>
      <w:tc>
        <w:tcPr/>
        <w:p w:rsidR="00000000" w:rsidDel="00000000" w:rsidP="00000000" w:rsidRDefault="00000000" w:rsidRPr="00000000" w14:paraId="00000202">
          <w:pPr>
            <w:tabs>
              <w:tab w:val="center" w:leader="none" w:pos="4419"/>
              <w:tab w:val="right" w:leader="none" w:pos="8838"/>
            </w:tabs>
            <w:rPr>
              <w:rFonts w:ascii="Avenir" w:cs="Avenir" w:eastAsia="Avenir" w:hAnsi="Avenir"/>
            </w:rPr>
          </w:pPr>
          <w:r w:rsidDel="00000000" w:rsidR="00000000" w:rsidRPr="00000000">
            <w:rPr>
              <w:rFonts w:ascii="Avenir" w:cs="Avenir" w:eastAsia="Avenir" w:hAnsi="Avenir"/>
            </w:rPr>
            <w:drawing>
              <wp:inline distB="0" distT="0" distL="0" distR="0">
                <wp:extent cx="860425" cy="742950"/>
                <wp:effectExtent b="0" l="0" r="0" t="0"/>
                <wp:docPr descr="Resultado de imagen para logo ssvq" id="10" name="image1.jpg"/>
                <a:graphic>
                  <a:graphicData uri="http://schemas.openxmlformats.org/drawingml/2006/picture">
                    <pic:pic>
                      <pic:nvPicPr>
                        <pic:cNvPr descr="Resultado de imagen para logo ssvq" id="0" name="image1.jpg"/>
                        <pic:cNvPicPr preferRelativeResize="0"/>
                      </pic:nvPicPr>
                      <pic:blipFill>
                        <a:blip r:embed="rId1"/>
                        <a:srcRect b="0" l="0" r="0" t="0"/>
                        <a:stretch>
                          <a:fillRect/>
                        </a:stretch>
                      </pic:blipFill>
                      <pic:spPr>
                        <a:xfrm>
                          <a:off x="0" y="0"/>
                          <a:ext cx="860425" cy="742950"/>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03">
          <w:pPr>
            <w:jc w:val="center"/>
            <w:rPr>
              <w:rFonts w:ascii="gobCL" w:cs="gobCL" w:eastAsia="gobCL" w:hAnsi="gobCL"/>
              <w:b w:val="1"/>
            </w:rPr>
          </w:pPr>
          <w:r w:rsidDel="00000000" w:rsidR="00000000" w:rsidRPr="00000000">
            <w:rPr>
              <w:rFonts w:ascii="gobCL" w:cs="gobCL" w:eastAsia="gobCL" w:hAnsi="gobCL"/>
              <w:rtl w:val="0"/>
            </w:rPr>
            <w:t xml:space="preserve">MANUAL DE PROCEDIMIENTO DE RECLUTAMIENTO Y SELECCIÓN</w:t>
          </w:r>
          <w:r w:rsidDel="00000000" w:rsidR="00000000" w:rsidRPr="00000000">
            <w:rPr>
              <w:rtl w:val="0"/>
            </w:rPr>
          </w:r>
        </w:p>
        <w:p w:rsidR="00000000" w:rsidDel="00000000" w:rsidP="00000000" w:rsidRDefault="00000000" w:rsidRPr="00000000" w14:paraId="00000204">
          <w:pPr>
            <w:jc w:val="center"/>
            <w:rPr>
              <w:rFonts w:ascii="gobCL" w:cs="gobCL" w:eastAsia="gobCL" w:hAnsi="gobCL"/>
            </w:rPr>
          </w:pPr>
          <w:r w:rsidDel="00000000" w:rsidR="00000000" w:rsidRPr="00000000">
            <w:rPr>
              <w:rFonts w:ascii="gobCL" w:cs="gobCL" w:eastAsia="gobCL" w:hAnsi="gobCL"/>
              <w:rtl w:val="0"/>
            </w:rPr>
            <w:t xml:space="preserve">Unidad de Selección e Inducción Laboral</w:t>
          </w:r>
        </w:p>
        <w:p w:rsidR="00000000" w:rsidDel="00000000" w:rsidP="00000000" w:rsidRDefault="00000000" w:rsidRPr="00000000" w14:paraId="00000205">
          <w:pPr>
            <w:pStyle w:val="Heading2"/>
            <w:keepNext w:val="0"/>
            <w:keepLines w:val="0"/>
            <w:spacing w:after="0" w:before="0" w:lineRule="auto"/>
            <w:jc w:val="center"/>
            <w:rPr>
              <w:rFonts w:ascii="gobCL" w:cs="gobCL" w:eastAsia="gobCL" w:hAnsi="gobCL"/>
              <w:sz w:val="20"/>
              <w:szCs w:val="20"/>
            </w:rPr>
          </w:pPr>
          <w:bookmarkStart w:colFirst="0" w:colLast="0" w:name="_heading=h.3znysh7" w:id="1"/>
          <w:bookmarkEnd w:id="1"/>
          <w:r w:rsidDel="00000000" w:rsidR="00000000" w:rsidRPr="00000000">
            <w:rPr>
              <w:rFonts w:ascii="gobCL" w:cs="gobCL" w:eastAsia="gobCL" w:hAnsi="gobCL"/>
              <w:sz w:val="20"/>
              <w:szCs w:val="20"/>
              <w:rtl w:val="0"/>
            </w:rPr>
            <w:t xml:space="preserve">ANEXO 08: FORMATO OPOSICIÓN DE ANTECEDENTES</w:t>
          </w:r>
        </w:p>
      </w:tc>
      <w:tc>
        <w:tcPr>
          <w:tcMar>
            <w:top w:w="100.0" w:type="dxa"/>
            <w:left w:w="100.0" w:type="dxa"/>
            <w:bottom w:w="100.0" w:type="dxa"/>
            <w:right w:w="100.0" w:type="dxa"/>
          </w:tcMar>
          <w:vAlign w:val="center"/>
        </w:tcPr>
        <w:p w:rsidR="00000000" w:rsidDel="00000000" w:rsidP="00000000" w:rsidRDefault="00000000" w:rsidRPr="00000000" w14:paraId="00000206">
          <w:pPr>
            <w:jc w:val="center"/>
            <w:rPr>
              <w:rFonts w:ascii="gobCL" w:cs="gobCL" w:eastAsia="gobCL" w:hAnsi="gobCL"/>
              <w:b w:val="1"/>
              <w:sz w:val="16"/>
              <w:szCs w:val="16"/>
            </w:rPr>
          </w:pPr>
          <w:r w:rsidDel="00000000" w:rsidR="00000000" w:rsidRPr="00000000">
            <w:rPr>
              <w:rFonts w:ascii="gobCL" w:cs="gobCL" w:eastAsia="gobCL" w:hAnsi="gobCL"/>
              <w:sz w:val="16"/>
              <w:szCs w:val="16"/>
              <w:rtl w:val="0"/>
            </w:rPr>
            <w:t xml:space="preserve">Fecha Elaboración:</w:t>
          </w:r>
          <w:r w:rsidDel="00000000" w:rsidR="00000000" w:rsidRPr="00000000">
            <w:rPr>
              <w:rtl w:val="0"/>
            </w:rPr>
          </w:r>
        </w:p>
        <w:p w:rsidR="00000000" w:rsidDel="00000000" w:rsidP="00000000" w:rsidRDefault="00000000" w:rsidRPr="00000000" w14:paraId="00000207">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22.02.2024</w:t>
          </w:r>
        </w:p>
        <w:p w:rsidR="00000000" w:rsidDel="00000000" w:rsidP="00000000" w:rsidRDefault="00000000" w:rsidRPr="00000000" w14:paraId="00000208">
          <w:pPr>
            <w:jc w:val="center"/>
            <w:rPr>
              <w:rFonts w:ascii="gobCL" w:cs="gobCL" w:eastAsia="gobCL" w:hAnsi="gobCL"/>
              <w:sz w:val="16"/>
              <w:szCs w:val="16"/>
            </w:rPr>
          </w:pPr>
          <w:r w:rsidDel="00000000" w:rsidR="00000000" w:rsidRPr="00000000">
            <w:rPr>
              <w:rFonts w:ascii="gobCL" w:cs="gobCL" w:eastAsia="gobCL" w:hAnsi="gobCL"/>
              <w:sz w:val="16"/>
              <w:szCs w:val="16"/>
              <w:rtl w:val="0"/>
            </w:rPr>
            <w:t xml:space="preserve">Versión: 2024</w:t>
          </w:r>
        </w:p>
        <w:p w:rsidR="00000000" w:rsidDel="00000000" w:rsidP="00000000" w:rsidRDefault="00000000" w:rsidRPr="00000000" w14:paraId="00000209">
          <w:pPr>
            <w:jc w:val="center"/>
            <w:rPr>
              <w:rFonts w:ascii="Avenir" w:cs="Avenir" w:eastAsia="Avenir" w:hAnsi="Avenir"/>
              <w:b w:val="1"/>
            </w:rPr>
          </w:pPr>
          <w:r w:rsidDel="00000000" w:rsidR="00000000" w:rsidRPr="00000000">
            <w:rPr>
              <w:rFonts w:ascii="gobCL" w:cs="gobCL" w:eastAsia="gobCL" w:hAnsi="gobCL"/>
              <w:sz w:val="16"/>
              <w:szCs w:val="16"/>
              <w:rtl w:val="0"/>
            </w:rPr>
            <w:t xml:space="preserve">Página </w:t>
          </w:r>
          <w:r w:rsidDel="00000000" w:rsidR="00000000" w:rsidRPr="00000000">
            <w:rPr>
              <w:rFonts w:ascii="gobCL" w:cs="gobCL" w:eastAsia="gobCL" w:hAnsi="gobCL"/>
              <w:sz w:val="16"/>
              <w:szCs w:val="16"/>
            </w:rPr>
            <w:fldChar w:fldCharType="begin"/>
            <w:instrText xml:space="preserve">PAGE</w:instrText>
            <w:fldChar w:fldCharType="separate"/>
            <w:fldChar w:fldCharType="end"/>
          </w:r>
          <w:r w:rsidDel="00000000" w:rsidR="00000000" w:rsidRPr="00000000">
            <w:rPr>
              <w:rFonts w:ascii="gobCL" w:cs="gobCL" w:eastAsia="gobCL" w:hAnsi="gobCL"/>
              <w:sz w:val="16"/>
              <w:szCs w:val="16"/>
              <w:rtl w:val="0"/>
            </w:rPr>
            <w:t xml:space="preserve"> de 12</w:t>
          </w:r>
          <w:r w:rsidDel="00000000" w:rsidR="00000000" w:rsidRPr="00000000">
            <w:rPr>
              <w:rtl w:val="0"/>
            </w:rPr>
          </w:r>
        </w:p>
      </w:tc>
    </w:tr>
  </w:tbl>
  <w:p w:rsidR="00000000" w:rsidDel="00000000" w:rsidP="00000000" w:rsidRDefault="00000000" w:rsidRPr="00000000" w14:paraId="0000020A">
    <w:pPr>
      <w:pBdr>
        <w:top w:space="0" w:sz="0" w:val="nil"/>
        <w:left w:space="0" w:sz="0" w:val="nil"/>
        <w:bottom w:space="0" w:sz="0" w:val="nil"/>
        <w:right w:space="0" w:sz="0" w:val="nil"/>
        <w:between w:space="0" w:sz="0" w:val="nil"/>
      </w:pBdr>
      <w:tabs>
        <w:tab w:val="center" w:leader="none" w:pos="4419"/>
        <w:tab w:val="right" w:leader="none" w:pos="8838"/>
      </w:tabs>
      <w:spacing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B">
    <w:pPr>
      <w:pBdr>
        <w:top w:space="0" w:sz="0" w:val="nil"/>
        <w:left w:space="0" w:sz="0" w:val="nil"/>
        <w:bottom w:space="0" w:sz="0" w:val="nil"/>
        <w:right w:space="0" w:sz="0" w:val="nil"/>
        <w:between w:space="0" w:sz="0" w:val="nil"/>
      </w:pBdr>
      <w:tabs>
        <w:tab w:val="center" w:leader="none" w:pos="4419"/>
        <w:tab w:val="right" w:leader="none" w:pos="8838"/>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rFonts w:ascii="Arial" w:cs="Arial" w:eastAsia="Arial" w:hAnsi="Arial"/>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86" w:hanging="360.00000000000006"/>
      </w:pPr>
      <w:rPr>
        <w:strike w:val="0"/>
        <w:u w:val="none"/>
      </w:rPr>
    </w:lvl>
    <w:lvl w:ilvl="1">
      <w:start w:val="1"/>
      <w:numFmt w:val="bullet"/>
      <w:lvlText w:val="o"/>
      <w:lvlJc w:val="left"/>
      <w:pPr>
        <w:ind w:left="1506" w:hanging="360"/>
      </w:pPr>
      <w:rPr>
        <w:strike w:val="0"/>
        <w:u w:val="none"/>
      </w:rPr>
    </w:lvl>
    <w:lvl w:ilvl="2">
      <w:start w:val="1"/>
      <w:numFmt w:val="bullet"/>
      <w:lvlText w:val="▪"/>
      <w:lvlJc w:val="left"/>
      <w:pPr>
        <w:ind w:left="2226" w:hanging="360"/>
      </w:pPr>
      <w:rPr>
        <w:strike w:val="0"/>
        <w:u w:val="none"/>
      </w:rPr>
    </w:lvl>
    <w:lvl w:ilvl="3">
      <w:start w:val="1"/>
      <w:numFmt w:val="bullet"/>
      <w:lvlText w:val="●"/>
      <w:lvlJc w:val="left"/>
      <w:pPr>
        <w:ind w:left="2946" w:hanging="360"/>
      </w:pPr>
      <w:rPr>
        <w:strike w:val="0"/>
        <w:u w:val="none"/>
      </w:rPr>
    </w:lvl>
    <w:lvl w:ilvl="4">
      <w:start w:val="1"/>
      <w:numFmt w:val="bullet"/>
      <w:lvlText w:val="o"/>
      <w:lvlJc w:val="left"/>
      <w:pPr>
        <w:ind w:left="3666" w:hanging="360"/>
      </w:pPr>
      <w:rPr>
        <w:strike w:val="0"/>
        <w:u w:val="none"/>
      </w:rPr>
    </w:lvl>
    <w:lvl w:ilvl="5">
      <w:start w:val="1"/>
      <w:numFmt w:val="bullet"/>
      <w:lvlText w:val="▪"/>
      <w:lvlJc w:val="left"/>
      <w:pPr>
        <w:ind w:left="4386" w:hanging="360"/>
      </w:pPr>
      <w:rPr>
        <w:strike w:val="0"/>
        <w:u w:val="none"/>
      </w:rPr>
    </w:lvl>
    <w:lvl w:ilvl="6">
      <w:start w:val="1"/>
      <w:numFmt w:val="bullet"/>
      <w:lvlText w:val="●"/>
      <w:lvlJc w:val="left"/>
      <w:pPr>
        <w:ind w:left="5106" w:hanging="360"/>
      </w:pPr>
      <w:rPr>
        <w:strike w:val="0"/>
        <w:u w:val="none"/>
      </w:rPr>
    </w:lvl>
    <w:lvl w:ilvl="7">
      <w:start w:val="1"/>
      <w:numFmt w:val="bullet"/>
      <w:lvlText w:val="o"/>
      <w:lvlJc w:val="left"/>
      <w:pPr>
        <w:ind w:left="5826" w:hanging="360"/>
      </w:pPr>
      <w:rPr>
        <w:strike w:val="0"/>
        <w:u w:val="none"/>
      </w:rPr>
    </w:lvl>
    <w:lvl w:ilvl="8">
      <w:start w:val="1"/>
      <w:numFmt w:val="bullet"/>
      <w:lvlText w:val="▪"/>
      <w:lvlJc w:val="left"/>
      <w:pPr>
        <w:ind w:left="6546" w:hanging="360"/>
      </w:pPr>
      <w:rPr>
        <w:strike w:val="0"/>
        <w:u w:val="none"/>
      </w:rPr>
    </w:lvl>
  </w:abstractNum>
  <w:abstractNum w:abstractNumId="5">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lowerLetter"/>
      <w:lvlText w:val="%1)"/>
      <w:lvlJc w:val="left"/>
      <w:pPr>
        <w:ind w:left="1428" w:hanging="360"/>
      </w:pPr>
      <w:rPr/>
    </w:lvl>
    <w:lvl w:ilvl="1">
      <w:start w:val="1"/>
      <w:numFmt w:val="lowerLetter"/>
      <w:lvlText w:val="%2."/>
      <w:lvlJc w:val="left"/>
      <w:pPr>
        <w:ind w:left="2148" w:hanging="360"/>
      </w:pPr>
      <w:rPr/>
    </w:lvl>
    <w:lvl w:ilvl="2">
      <w:start w:val="1"/>
      <w:numFmt w:val="lowerRoman"/>
      <w:lvlText w:val="%3."/>
      <w:lvlJc w:val="right"/>
      <w:pPr>
        <w:ind w:left="2868" w:hanging="180"/>
      </w:pPr>
      <w:rPr/>
    </w:lvl>
    <w:lvl w:ilvl="3">
      <w:start w:val="1"/>
      <w:numFmt w:val="decimal"/>
      <w:lvlText w:val="%4."/>
      <w:lvlJc w:val="left"/>
      <w:pPr>
        <w:ind w:left="3588" w:hanging="360"/>
      </w:pPr>
      <w:rPr/>
    </w:lvl>
    <w:lvl w:ilvl="4">
      <w:start w:val="1"/>
      <w:numFmt w:val="lowerLetter"/>
      <w:lvlText w:val="%5."/>
      <w:lvlJc w:val="left"/>
      <w:pPr>
        <w:ind w:left="4308" w:hanging="360"/>
      </w:pPr>
      <w:rPr/>
    </w:lvl>
    <w:lvl w:ilvl="5">
      <w:start w:val="1"/>
      <w:numFmt w:val="lowerRoman"/>
      <w:lvlText w:val="%6."/>
      <w:lvlJc w:val="right"/>
      <w:pPr>
        <w:ind w:left="5028" w:hanging="180"/>
      </w:pPr>
      <w:rPr/>
    </w:lvl>
    <w:lvl w:ilvl="6">
      <w:start w:val="1"/>
      <w:numFmt w:val="decimal"/>
      <w:lvlText w:val="%7."/>
      <w:lvlJc w:val="left"/>
      <w:pPr>
        <w:ind w:left="5748" w:hanging="360"/>
      </w:pPr>
      <w:rPr/>
    </w:lvl>
    <w:lvl w:ilvl="7">
      <w:start w:val="1"/>
      <w:numFmt w:val="lowerLetter"/>
      <w:lvlText w:val="%8."/>
      <w:lvlJc w:val="left"/>
      <w:pPr>
        <w:ind w:left="6468" w:hanging="360"/>
      </w:pPr>
      <w:rPr/>
    </w:lvl>
    <w:lvl w:ilvl="8">
      <w:start w:val="1"/>
      <w:numFmt w:val="lowerRoman"/>
      <w:lvlText w:val="%9."/>
      <w:lvlJc w:val="right"/>
      <w:pPr>
        <w:ind w:left="7188" w:hanging="180"/>
      </w:pPr>
      <w:rPr/>
    </w:lvl>
  </w:abstractNum>
  <w:abstractNum w:abstractNumId="9">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800" w:hanging="144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520" w:hanging="2160"/>
      </w:pPr>
      <w:rPr/>
    </w:lvl>
    <w:lvl w:ilvl="8">
      <w:start w:val="1"/>
      <w:numFmt w:val="decimal"/>
      <w:lvlText w:val="%1.%2.%3.%4.%5.%6.%7.%8.%9."/>
      <w:lvlJc w:val="left"/>
      <w:pPr>
        <w:ind w:left="2520" w:hanging="21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CL"/>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a" w:customStyle="1">
    <w:basedOn w:val="TableNormal1"/>
    <w:tblPr>
      <w:tblStyleRowBandSize w:val="1"/>
      <w:tblStyleColBandSize w:val="1"/>
      <w:tblCellMar>
        <w:left w:w="115.0" w:type="dxa"/>
        <w:right w:w="115.0" w:type="dxa"/>
      </w:tblCellMar>
    </w:tblPr>
  </w:style>
  <w:style w:type="table" w:styleId="a0" w:customStyle="1">
    <w:basedOn w:val="TableNormal1"/>
    <w:tblPr>
      <w:tblStyleRowBandSize w:val="1"/>
      <w:tblStyleColBandSize w:val="1"/>
      <w:tblCellMar>
        <w:left w:w="115.0" w:type="dxa"/>
        <w:right w:w="115.0" w:type="dxa"/>
      </w:tblCellMar>
    </w:tblPr>
  </w:style>
  <w:style w:type="table" w:styleId="a1" w:customStyle="1">
    <w:basedOn w:val="TableNormal1"/>
    <w:tblPr>
      <w:tblStyleRowBandSize w:val="1"/>
      <w:tblStyleColBandSize w:val="1"/>
      <w:tblCellMar>
        <w:left w:w="70.0" w:type="dxa"/>
        <w:right w:w="70.0" w:type="dxa"/>
      </w:tblCellMar>
    </w:tblPr>
  </w:style>
  <w:style w:type="table" w:styleId="a2" w:customStyle="1">
    <w:basedOn w:val="TableNormal1"/>
    <w:tblPr>
      <w:tblStyleRowBandSize w:val="1"/>
      <w:tblStyleColBandSize w:val="1"/>
      <w:tblCellMar>
        <w:left w:w="70.0" w:type="dxa"/>
        <w:right w:w="70.0" w:type="dxa"/>
      </w:tblCellMar>
    </w:tblPr>
  </w:style>
  <w:style w:type="table" w:styleId="a3" w:customStyle="1">
    <w:basedOn w:val="TableNormal1"/>
    <w:pPr>
      <w:spacing w:line="240" w:lineRule="auto"/>
    </w:pPr>
    <w:rPr>
      <w:rFonts w:ascii="Calibri" w:cs="Calibri" w:eastAsia="Calibri" w:hAnsi="Calibri"/>
      <w:sz w:val="20"/>
      <w:szCs w:val="20"/>
    </w:rPr>
    <w:tblPr>
      <w:tblStyleRowBandSize w:val="1"/>
      <w:tblStyleColBandSize w:val="1"/>
      <w:tblCellMar>
        <w:left w:w="115.0" w:type="dxa"/>
        <w:right w:w="115.0" w:type="dxa"/>
      </w:tblCellMar>
    </w:tblPr>
    <w:tcPr>
      <w:shd w:color="auto" w:fill="auto" w:val="clear"/>
    </w:tcPr>
  </w:style>
  <w:style w:type="table" w:styleId="a4" w:customStyle="1">
    <w:basedOn w:val="TableNormal1"/>
    <w:pPr>
      <w:spacing w:line="240" w:lineRule="auto"/>
    </w:pPr>
    <w:rPr>
      <w:rFonts w:ascii="Calibri" w:cs="Calibri" w:eastAsia="Calibri" w:hAnsi="Calibri"/>
      <w:sz w:val="20"/>
      <w:szCs w:val="20"/>
    </w:rPr>
    <w:tblPr>
      <w:tblStyleRowBandSize w:val="1"/>
      <w:tblStyleColBandSize w:val="1"/>
      <w:tblCellMar>
        <w:left w:w="115.0" w:type="dxa"/>
        <w:right w:w="115.0" w:type="dxa"/>
      </w:tblCellMar>
    </w:tblPr>
    <w:tcPr>
      <w:shd w:color="auto" w:fill="auto" w:val="clear"/>
    </w:tcPr>
  </w:style>
  <w:style w:type="table" w:styleId="a5" w:customStyle="1">
    <w:basedOn w:val="TableNormal1"/>
    <w:pPr>
      <w:spacing w:line="240" w:lineRule="auto"/>
    </w:pPr>
    <w:rPr>
      <w:rFonts w:ascii="Calibri" w:cs="Calibri" w:eastAsia="Calibri" w:hAnsi="Calibri"/>
      <w:sz w:val="20"/>
      <w:szCs w:val="20"/>
    </w:rPr>
    <w:tblPr>
      <w:tblStyleRowBandSize w:val="1"/>
      <w:tblStyleColBandSize w:val="1"/>
      <w:tblCellMar>
        <w:left w:w="115.0" w:type="dxa"/>
        <w:right w:w="115.0" w:type="dxa"/>
      </w:tblCellMar>
    </w:tblPr>
    <w:tcPr>
      <w:shd w:color="auto" w:fill="auto" w:val="clear"/>
    </w:tcPr>
  </w:style>
  <w:style w:type="table" w:styleId="a6" w:customStyle="1">
    <w:basedOn w:val="TableNormal1"/>
    <w:tblPr>
      <w:tblStyleRowBandSize w:val="1"/>
      <w:tblStyleColBandSize w:val="1"/>
      <w:tblCellMar>
        <w:left w:w="115.0" w:type="dxa"/>
        <w:right w:w="115.0" w:type="dxa"/>
      </w:tblCellMar>
    </w:tblPr>
  </w:style>
  <w:style w:type="table" w:styleId="a7" w:customStyle="1">
    <w:basedOn w:val="TableNormal1"/>
    <w:tblPr>
      <w:tblStyleRowBandSize w:val="1"/>
      <w:tblStyleColBandSize w:val="1"/>
      <w:tblCellMar>
        <w:left w:w="70.0" w:type="dxa"/>
        <w:right w:w="70.0" w:type="dxa"/>
      </w:tblCellMar>
    </w:tblPr>
  </w:style>
  <w:style w:type="table" w:styleId="a8" w:customStyle="1">
    <w:basedOn w:val="TableNormal1"/>
    <w:tblPr>
      <w:tblStyleRowBandSize w:val="1"/>
      <w:tblStyleColBandSize w:val="1"/>
      <w:tblCellMar>
        <w:left w:w="70.0" w:type="dxa"/>
        <w:right w:w="70.0" w:type="dxa"/>
      </w:tblCellMar>
    </w:tblPr>
  </w:style>
  <w:style w:type="table" w:styleId="a9" w:customStyle="1">
    <w:basedOn w:val="TableNormal1"/>
    <w:tblPr>
      <w:tblStyleRowBandSize w:val="1"/>
      <w:tblStyleColBandSize w:val="1"/>
      <w:tblCellMar>
        <w:left w:w="70.0" w:type="dxa"/>
        <w:right w:w="70.0" w:type="dxa"/>
      </w:tblCellMar>
    </w:tblPr>
  </w:style>
  <w:style w:type="table" w:styleId="aa" w:customStyle="1">
    <w:basedOn w:val="TableNormal1"/>
    <w:tblPr>
      <w:tblStyleRowBandSize w:val="1"/>
      <w:tblStyleColBandSize w:val="1"/>
      <w:tblCellMar>
        <w:left w:w="115.0" w:type="dxa"/>
        <w:right w:w="115.0" w:type="dxa"/>
      </w:tblCellMar>
    </w:tblPr>
  </w:style>
  <w:style w:type="table" w:styleId="ab" w:customStyle="1">
    <w:basedOn w:val="TableNormal1"/>
    <w:tblPr>
      <w:tblStyleRowBandSize w:val="1"/>
      <w:tblStyleColBandSize w:val="1"/>
      <w:tblCellMar>
        <w:left w:w="70.0" w:type="dxa"/>
        <w:right w:w="70.0" w:type="dxa"/>
      </w:tblCellMar>
    </w:tblPr>
  </w:style>
  <w:style w:type="table" w:styleId="ac" w:customStyle="1">
    <w:basedOn w:val="TableNormal1"/>
    <w:tblPr>
      <w:tblStyleRowBandSize w:val="1"/>
      <w:tblStyleColBandSize w:val="1"/>
      <w:tblCellMar>
        <w:left w:w="70.0" w:type="dxa"/>
        <w:right w:w="70.0" w:type="dxa"/>
      </w:tblCellMar>
    </w:tblPr>
  </w:style>
  <w:style w:type="paragraph" w:styleId="Encabezado">
    <w:name w:val="header"/>
    <w:basedOn w:val="Normal"/>
    <w:link w:val="EncabezadoCar"/>
    <w:uiPriority w:val="99"/>
    <w:unhideWhenUsed w:val="1"/>
    <w:rsid w:val="005B0144"/>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5B0144"/>
  </w:style>
  <w:style w:type="paragraph" w:styleId="Piedepgina">
    <w:name w:val="footer"/>
    <w:basedOn w:val="Normal"/>
    <w:link w:val="PiedepginaCar"/>
    <w:uiPriority w:val="99"/>
    <w:unhideWhenUsed w:val="1"/>
    <w:rsid w:val="005B0144"/>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5B0144"/>
  </w:style>
  <w:style w:type="paragraph" w:styleId="Prrafodelista">
    <w:name w:val="List Paragraph"/>
    <w:basedOn w:val="Normal"/>
    <w:uiPriority w:val="34"/>
    <w:qFormat w:val="1"/>
    <w:rsid w:val="005B0144"/>
    <w:pPr>
      <w:ind w:left="720"/>
      <w:contextualSpacing w:val="1"/>
    </w:pPr>
  </w:style>
  <w:style w:type="table" w:styleId="ad" w:customStyle="1">
    <w:basedOn w:val="TableNormal1"/>
    <w:pPr>
      <w:spacing w:line="240" w:lineRule="auto"/>
    </w:pPr>
    <w:rPr>
      <w:rFonts w:ascii="Calibri" w:cs="Calibri" w:eastAsia="Calibri" w:hAnsi="Calibri"/>
      <w:sz w:val="20"/>
      <w:szCs w:val="20"/>
    </w:rPr>
    <w:tblPr>
      <w:tblStyleRowBandSize w:val="1"/>
      <w:tblStyleColBandSize w:val="1"/>
      <w:tblCellMar>
        <w:left w:w="70.0" w:type="dxa"/>
        <w:right w:w="70.0" w:type="dxa"/>
      </w:tblCellMar>
    </w:tblPr>
    <w:tcPr>
      <w:shd w:color="auto" w:fill="auto" w:val="clear"/>
    </w:tcPr>
  </w:style>
  <w:style w:type="table" w:styleId="ae" w:customStyle="1">
    <w:basedOn w:val="TableNormal1"/>
    <w:pPr>
      <w:spacing w:line="240" w:lineRule="auto"/>
    </w:pPr>
    <w:rPr>
      <w:rFonts w:ascii="Calibri" w:cs="Calibri" w:eastAsia="Calibri" w:hAnsi="Calibri"/>
      <w:sz w:val="20"/>
      <w:szCs w:val="20"/>
    </w:rPr>
    <w:tblPr>
      <w:tblStyleRowBandSize w:val="1"/>
      <w:tblStyleColBandSize w:val="1"/>
      <w:tblCellMar>
        <w:left w:w="70.0" w:type="dxa"/>
        <w:right w:w="70.0" w:type="dxa"/>
      </w:tblCellMar>
    </w:tblPr>
    <w:tcPr>
      <w:shd w:color="auto" w:fill="auto" w:val="clear"/>
    </w:tcPr>
  </w:style>
  <w:style w:type="table" w:styleId="af" w:customStyle="1">
    <w:basedOn w:val="TableNormal1"/>
    <w:pPr>
      <w:spacing w:line="240" w:lineRule="auto"/>
    </w:pPr>
    <w:rPr>
      <w:rFonts w:ascii="Calibri" w:cs="Calibri" w:eastAsia="Calibri" w:hAnsi="Calibri"/>
      <w:sz w:val="20"/>
      <w:szCs w:val="20"/>
    </w:rPr>
    <w:tblPr>
      <w:tblStyleRowBandSize w:val="1"/>
      <w:tblStyleColBandSize w:val="1"/>
      <w:tblCellMar>
        <w:left w:w="70.0" w:type="dxa"/>
        <w:right w:w="70.0" w:type="dxa"/>
      </w:tblCellMar>
    </w:tblPr>
    <w:tcPr>
      <w:shd w:color="auto" w:fill="auto" w:val="clear"/>
    </w:tcPr>
  </w:style>
  <w:style w:type="table" w:styleId="af0" w:customStyle="1">
    <w:basedOn w:val="TableNormal1"/>
    <w:pPr>
      <w:spacing w:line="240" w:lineRule="auto"/>
    </w:pPr>
    <w:rPr>
      <w:rFonts w:ascii="Calibri" w:cs="Calibri" w:eastAsia="Calibri" w:hAnsi="Calibri"/>
      <w:sz w:val="20"/>
      <w:szCs w:val="20"/>
    </w:rPr>
    <w:tblPr>
      <w:tblStyleRowBandSize w:val="1"/>
      <w:tblStyleColBandSize w:val="1"/>
      <w:tblCellMar>
        <w:left w:w="70.0" w:type="dxa"/>
        <w:right w:w="70.0" w:type="dxa"/>
      </w:tblCellMar>
    </w:tblPr>
    <w:tcPr>
      <w:shd w:color="auto" w:fill="auto" w:val="clear"/>
    </w:tcPr>
  </w:style>
  <w:style w:type="table" w:styleId="af1" w:customStyle="1">
    <w:basedOn w:val="TableNormal1"/>
    <w:pPr>
      <w:spacing w:line="240" w:lineRule="auto"/>
    </w:pPr>
    <w:rPr>
      <w:rFonts w:ascii="Calibri" w:cs="Calibri" w:eastAsia="Calibri" w:hAnsi="Calibri"/>
      <w:sz w:val="20"/>
      <w:szCs w:val="20"/>
    </w:rPr>
    <w:tblPr>
      <w:tblStyleRowBandSize w:val="1"/>
      <w:tblStyleColBandSize w:val="1"/>
      <w:tblCellMar>
        <w:left w:w="70.0" w:type="dxa"/>
        <w:right w:w="70.0" w:type="dxa"/>
      </w:tblCellMar>
    </w:tblPr>
    <w:tcPr>
      <w:shd w:color="auto" w:fill="auto" w:val="clear"/>
    </w:tcPr>
  </w:style>
  <w:style w:type="table" w:styleId="af2" w:customStyle="1">
    <w:basedOn w:val="TableNormal1"/>
    <w:pPr>
      <w:spacing w:line="240" w:lineRule="auto"/>
    </w:pPr>
    <w:rPr>
      <w:rFonts w:ascii="Calibri" w:cs="Calibri" w:eastAsia="Calibri" w:hAnsi="Calibri"/>
      <w:sz w:val="20"/>
      <w:szCs w:val="20"/>
    </w:rPr>
    <w:tblPr>
      <w:tblStyleRowBandSize w:val="1"/>
      <w:tblStyleColBandSize w:val="1"/>
      <w:tblCellMar>
        <w:left w:w="70.0" w:type="dxa"/>
        <w:right w:w="70.0" w:type="dxa"/>
      </w:tblCellMar>
    </w:tblPr>
    <w:tcPr>
      <w:shd w:color="auto" w:fill="auto" w:val="clear"/>
    </w:tcPr>
  </w:style>
  <w:style w:type="table" w:styleId="af3" w:customStyle="1">
    <w:basedOn w:val="TableNormal1"/>
    <w:pPr>
      <w:spacing w:line="240" w:lineRule="auto"/>
    </w:pPr>
    <w:rPr>
      <w:rFonts w:ascii="Calibri" w:cs="Calibri" w:eastAsia="Calibri" w:hAnsi="Calibri"/>
      <w:sz w:val="20"/>
      <w:szCs w:val="20"/>
    </w:rPr>
    <w:tblPr>
      <w:tblStyleRowBandSize w:val="1"/>
      <w:tblStyleColBandSize w:val="1"/>
      <w:tblCellMar>
        <w:left w:w="70.0" w:type="dxa"/>
        <w:right w:w="70.0" w:type="dxa"/>
      </w:tblCellMar>
    </w:tblPr>
    <w:tcPr>
      <w:shd w:color="auto" w:fill="auto" w:val="clear"/>
    </w:tcPr>
  </w:style>
  <w:style w:type="table" w:styleId="af4" w:customStyle="1">
    <w:basedOn w:val="TableNormal1"/>
    <w:pPr>
      <w:spacing w:line="240" w:lineRule="auto"/>
    </w:pPr>
    <w:rPr>
      <w:rFonts w:ascii="Calibri" w:cs="Calibri" w:eastAsia="Calibri" w:hAnsi="Calibri"/>
      <w:sz w:val="20"/>
      <w:szCs w:val="20"/>
    </w:rPr>
    <w:tblPr>
      <w:tblStyleRowBandSize w:val="1"/>
      <w:tblStyleColBandSize w:val="1"/>
      <w:tblCellMar>
        <w:left w:w="70.0" w:type="dxa"/>
        <w:right w:w="70.0" w:type="dxa"/>
      </w:tblCellMar>
    </w:tblPr>
    <w:tcPr>
      <w:shd w:color="auto" w:fill="auto" w:val="clear"/>
    </w:tcPr>
  </w:style>
  <w:style w:type="table" w:styleId="af5" w:customStyle="1">
    <w:basedOn w:val="TableNormal1"/>
    <w:pPr>
      <w:spacing w:line="240" w:lineRule="auto"/>
    </w:pPr>
    <w:rPr>
      <w:rFonts w:ascii="Calibri" w:cs="Calibri" w:eastAsia="Calibri" w:hAnsi="Calibri"/>
      <w:sz w:val="20"/>
      <w:szCs w:val="20"/>
    </w:rPr>
    <w:tblPr>
      <w:tblStyleRowBandSize w:val="1"/>
      <w:tblStyleColBandSize w:val="1"/>
      <w:tblCellMar>
        <w:left w:w="70.0" w:type="dxa"/>
        <w:right w:w="70.0" w:type="dxa"/>
      </w:tblCellMar>
    </w:tblPr>
    <w:tcPr>
      <w:shd w:color="auto" w:fill="auto" w:val="clear"/>
    </w:tcPr>
  </w:style>
  <w:style w:type="table" w:styleId="af6" w:customStyle="1">
    <w:basedOn w:val="TableNormal1"/>
    <w:pPr>
      <w:spacing w:line="240" w:lineRule="auto"/>
    </w:pPr>
    <w:rPr>
      <w:rFonts w:ascii="Calibri" w:cs="Calibri" w:eastAsia="Calibri" w:hAnsi="Calibri"/>
      <w:sz w:val="20"/>
      <w:szCs w:val="20"/>
    </w:rPr>
    <w:tblPr>
      <w:tblStyleRowBandSize w:val="1"/>
      <w:tblStyleColBandSize w:val="1"/>
      <w:tblCellMar>
        <w:left w:w="70.0" w:type="dxa"/>
        <w:right w:w="70.0" w:type="dxa"/>
      </w:tblCellMar>
    </w:tblPr>
    <w:tcPr>
      <w:shd w:color="auto" w:fill="auto" w:val="clear"/>
    </w:tcPr>
  </w:style>
  <w:style w:type="table" w:styleId="af7" w:customStyle="1">
    <w:basedOn w:val="TableNormal1"/>
    <w:pPr>
      <w:spacing w:line="240" w:lineRule="auto"/>
    </w:pPr>
    <w:rPr>
      <w:rFonts w:ascii="Calibri" w:cs="Calibri" w:eastAsia="Calibri" w:hAnsi="Calibri"/>
      <w:sz w:val="20"/>
      <w:szCs w:val="20"/>
    </w:rPr>
    <w:tblPr>
      <w:tblStyleRowBandSize w:val="1"/>
      <w:tblStyleColBandSize w:val="1"/>
      <w:tblCellMar>
        <w:left w:w="70.0" w:type="dxa"/>
        <w:right w:w="70.0" w:type="dxa"/>
      </w:tblCellMar>
    </w:tblPr>
    <w:tcPr>
      <w:shd w:color="auto" w:fill="auto" w:val="clear"/>
    </w:tcPr>
  </w:style>
  <w:style w:type="table" w:styleId="af8" w:customStyle="1">
    <w:basedOn w:val="TableNormal1"/>
    <w:pPr>
      <w:spacing w:line="240" w:lineRule="auto"/>
    </w:pPr>
    <w:rPr>
      <w:rFonts w:ascii="Calibri" w:cs="Calibri" w:eastAsia="Calibri" w:hAnsi="Calibri"/>
      <w:sz w:val="20"/>
      <w:szCs w:val="20"/>
    </w:rPr>
    <w:tblPr>
      <w:tblStyleRowBandSize w:val="1"/>
      <w:tblStyleColBandSize w:val="1"/>
      <w:tblCellMar>
        <w:left w:w="70.0" w:type="dxa"/>
        <w:right w:w="70.0" w:type="dxa"/>
      </w:tblCellMar>
    </w:tblPr>
    <w:tcPr>
      <w:shd w:color="auto" w:fill="auto" w:val="clear"/>
    </w:tcPr>
  </w:style>
  <w:style w:type="table" w:styleId="af9" w:customStyle="1">
    <w:basedOn w:val="TableNormal1"/>
    <w:tblPr>
      <w:tblStyleRowBandSize w:val="1"/>
      <w:tblStyleColBandSize w:val="1"/>
      <w:tblCellMar>
        <w:left w:w="115.0" w:type="dxa"/>
        <w:right w:w="115.0" w:type="dxa"/>
      </w:tblCellMar>
    </w:tblPr>
  </w:style>
  <w:style w:type="table" w:styleId="afa" w:customStyle="1">
    <w:basedOn w:val="TableNormal0"/>
    <w:pPr>
      <w:spacing w:line="240" w:lineRule="auto"/>
    </w:pPr>
    <w:rPr>
      <w:rFonts w:ascii="Calibri" w:cs="Calibri" w:eastAsia="Calibri" w:hAnsi="Calibri"/>
      <w:sz w:val="20"/>
      <w:szCs w:val="20"/>
    </w:rPr>
    <w:tblPr>
      <w:tblStyleRowBandSize w:val="1"/>
      <w:tblStyleColBandSize w:val="1"/>
      <w:tblCellMar>
        <w:left w:w="115.0" w:type="dxa"/>
        <w:right w:w="115.0" w:type="dxa"/>
      </w:tblCellMar>
    </w:tblPr>
    <w:tcPr>
      <w:shd w:color="auto" w:fill="auto" w:val="clear"/>
    </w:tcPr>
  </w:style>
  <w:style w:type="table" w:styleId="afb" w:customStyle="1">
    <w:basedOn w:val="TableNormal0"/>
    <w:pPr>
      <w:spacing w:line="240" w:lineRule="auto"/>
    </w:pPr>
    <w:rPr>
      <w:rFonts w:ascii="Calibri" w:cs="Calibri" w:eastAsia="Calibri" w:hAnsi="Calibri"/>
      <w:sz w:val="20"/>
      <w:szCs w:val="20"/>
    </w:rPr>
    <w:tblPr>
      <w:tblStyleRowBandSize w:val="1"/>
      <w:tblStyleColBandSize w:val="1"/>
      <w:tblCellMar>
        <w:left w:w="115.0" w:type="dxa"/>
        <w:right w:w="115.0" w:type="dxa"/>
      </w:tblCellMar>
    </w:tblPr>
    <w:tcPr>
      <w:shd w:color="auto" w:fill="auto" w:val="clear"/>
    </w:tcPr>
  </w:style>
  <w:style w:type="table" w:styleId="afc" w:customStyle="1">
    <w:basedOn w:val="TableNormal0"/>
    <w:pPr>
      <w:spacing w:line="240" w:lineRule="auto"/>
    </w:pPr>
    <w:rPr>
      <w:rFonts w:ascii="Calibri" w:cs="Calibri" w:eastAsia="Calibri" w:hAnsi="Calibri"/>
      <w:sz w:val="20"/>
      <w:szCs w:val="20"/>
    </w:rPr>
    <w:tblPr>
      <w:tblStyleRowBandSize w:val="1"/>
      <w:tblStyleColBandSize w:val="1"/>
      <w:tblCellMar>
        <w:left w:w="115.0" w:type="dxa"/>
        <w:right w:w="115.0" w:type="dxa"/>
      </w:tblCellMar>
    </w:tblPr>
    <w:tcPr>
      <w:shd w:color="auto" w:fill="auto" w:val="clear"/>
    </w:tcPr>
  </w:style>
  <w:style w:type="table" w:styleId="afd" w:customStyle="1">
    <w:basedOn w:val="TableNormal0"/>
    <w:pPr>
      <w:spacing w:line="240" w:lineRule="auto"/>
    </w:pPr>
    <w:rPr>
      <w:rFonts w:ascii="Calibri" w:cs="Calibri" w:eastAsia="Calibri" w:hAnsi="Calibri"/>
      <w:sz w:val="20"/>
      <w:szCs w:val="20"/>
    </w:rPr>
    <w:tblPr>
      <w:tblStyleRowBandSize w:val="1"/>
      <w:tblStyleColBandSize w:val="1"/>
      <w:tblCellMar>
        <w:left w:w="115.0" w:type="dxa"/>
        <w:right w:w="115.0" w:type="dxa"/>
      </w:tblCellMar>
    </w:tblPr>
    <w:tcPr>
      <w:shd w:color="auto" w:fill="auto" w:val="clear"/>
    </w:tcPr>
  </w:style>
  <w:style w:type="table" w:styleId="afe" w:customStyle="1">
    <w:basedOn w:val="TableNormal0"/>
    <w:pPr>
      <w:spacing w:line="240" w:lineRule="auto"/>
    </w:pPr>
    <w:rPr>
      <w:rFonts w:ascii="Calibri" w:cs="Calibri" w:eastAsia="Calibri" w:hAnsi="Calibri"/>
      <w:sz w:val="20"/>
      <w:szCs w:val="20"/>
    </w:rPr>
    <w:tblPr>
      <w:tblStyleRowBandSize w:val="1"/>
      <w:tblStyleColBandSize w:val="1"/>
      <w:tblCellMar>
        <w:left w:w="115.0" w:type="dxa"/>
        <w:right w:w="115.0" w:type="dxa"/>
      </w:tblCellMar>
    </w:tblPr>
    <w:tcPr>
      <w:shd w:color="auto" w:fill="auto" w:val="clear"/>
    </w:tcPr>
  </w:style>
  <w:style w:type="table" w:styleId="aff" w:customStyle="1">
    <w:basedOn w:val="TableNormal0"/>
    <w:pPr>
      <w:spacing w:line="240" w:lineRule="auto"/>
    </w:pPr>
    <w:rPr>
      <w:rFonts w:ascii="Calibri" w:cs="Calibri" w:eastAsia="Calibri" w:hAnsi="Calibri"/>
      <w:sz w:val="20"/>
      <w:szCs w:val="20"/>
    </w:rPr>
    <w:tblPr>
      <w:tblStyleRowBandSize w:val="1"/>
      <w:tblStyleColBandSize w:val="1"/>
      <w:tblCellMar>
        <w:left w:w="115.0" w:type="dxa"/>
        <w:right w:w="115.0" w:type="dxa"/>
      </w:tblCellMar>
    </w:tblPr>
    <w:tcPr>
      <w:shd w:color="auto" w:fill="auto" w:val="clear"/>
    </w:tcPr>
  </w:style>
  <w:style w:type="table" w:styleId="aff0" w:customStyle="1">
    <w:basedOn w:val="TableNormal0"/>
    <w:pPr>
      <w:spacing w:line="240" w:lineRule="auto"/>
    </w:pPr>
    <w:rPr>
      <w:rFonts w:ascii="Calibri" w:cs="Calibri" w:eastAsia="Calibri" w:hAnsi="Calibri"/>
      <w:sz w:val="20"/>
      <w:szCs w:val="20"/>
    </w:rPr>
    <w:tblPr>
      <w:tblStyleRowBandSize w:val="1"/>
      <w:tblStyleColBandSize w:val="1"/>
      <w:tblCellMar>
        <w:left w:w="115.0" w:type="dxa"/>
        <w:right w:w="115.0" w:type="dxa"/>
      </w:tblCellMar>
    </w:tblPr>
    <w:tcPr>
      <w:shd w:color="auto" w:fill="auto" w:val="clear"/>
    </w:tcPr>
  </w:style>
  <w:style w:type="table" w:styleId="aff1" w:customStyle="1">
    <w:basedOn w:val="TableNormal0"/>
    <w:pPr>
      <w:spacing w:line="240" w:lineRule="auto"/>
    </w:pPr>
    <w:rPr>
      <w:rFonts w:ascii="Calibri" w:cs="Calibri" w:eastAsia="Calibri" w:hAnsi="Calibri"/>
      <w:sz w:val="20"/>
      <w:szCs w:val="20"/>
    </w:rPr>
    <w:tblPr>
      <w:tblStyleRowBandSize w:val="1"/>
      <w:tblStyleColBandSize w:val="1"/>
      <w:tblCellMar>
        <w:left w:w="115.0" w:type="dxa"/>
        <w:right w:w="115.0" w:type="dxa"/>
      </w:tblCellMar>
    </w:tblPr>
    <w:tcPr>
      <w:shd w:color="auto" w:fill="auto" w:val="clear"/>
    </w:tcPr>
  </w:style>
  <w:style w:type="table" w:styleId="aff2" w:customStyle="1">
    <w:basedOn w:val="TableNormal0"/>
    <w:pPr>
      <w:spacing w:line="240" w:lineRule="auto"/>
    </w:pPr>
    <w:rPr>
      <w:rFonts w:ascii="Calibri" w:cs="Calibri" w:eastAsia="Calibri" w:hAnsi="Calibri"/>
      <w:sz w:val="20"/>
      <w:szCs w:val="20"/>
    </w:rPr>
    <w:tblPr>
      <w:tblStyleRowBandSize w:val="1"/>
      <w:tblStyleColBandSize w:val="1"/>
      <w:tblCellMar>
        <w:left w:w="115.0" w:type="dxa"/>
        <w:right w:w="115.0" w:type="dxa"/>
      </w:tblCellMar>
    </w:tblPr>
    <w:tcPr>
      <w:shd w:color="auto" w:fill="auto" w:val="clear"/>
    </w:tcPr>
  </w:style>
  <w:style w:type="table" w:styleId="aff3" w:customStyle="1">
    <w:basedOn w:val="TableNormal0"/>
    <w:pPr>
      <w:spacing w:line="240" w:lineRule="auto"/>
    </w:pPr>
    <w:rPr>
      <w:rFonts w:ascii="Calibri" w:cs="Calibri" w:eastAsia="Calibri" w:hAnsi="Calibri"/>
      <w:sz w:val="20"/>
      <w:szCs w:val="20"/>
    </w:rPr>
    <w:tblPr>
      <w:tblStyleRowBandSize w:val="1"/>
      <w:tblStyleColBandSize w:val="1"/>
      <w:tblCellMar>
        <w:left w:w="115.0" w:type="dxa"/>
        <w:right w:w="115.0" w:type="dxa"/>
      </w:tblCellMar>
    </w:tblPr>
    <w:tcPr>
      <w:shd w:color="auto" w:fill="auto" w:val="clear"/>
    </w:tcPr>
  </w:style>
  <w:style w:type="table" w:styleId="aff4" w:customStyle="1">
    <w:basedOn w:val="TableNormal0"/>
    <w:pPr>
      <w:spacing w:line="240" w:lineRule="auto"/>
    </w:pPr>
    <w:rPr>
      <w:rFonts w:ascii="Calibri" w:cs="Calibri" w:eastAsia="Calibri" w:hAnsi="Calibri"/>
      <w:sz w:val="20"/>
      <w:szCs w:val="20"/>
    </w:rPr>
    <w:tblPr>
      <w:tblStyleRowBandSize w:val="1"/>
      <w:tblStyleColBandSize w:val="1"/>
      <w:tblCellMar>
        <w:left w:w="115.0" w:type="dxa"/>
        <w:right w:w="115.0" w:type="dxa"/>
      </w:tblCellMar>
    </w:tblPr>
    <w:tcPr>
      <w:shd w:color="auto" w:fill="auto" w:val="clear"/>
    </w:tcPr>
  </w:style>
  <w:style w:type="table" w:styleId="aff5" w:customStyle="1">
    <w:basedOn w:val="TableNormal0"/>
    <w:pPr>
      <w:spacing w:line="240" w:lineRule="auto"/>
    </w:pPr>
    <w:rPr>
      <w:rFonts w:ascii="Calibri" w:cs="Calibri" w:eastAsia="Calibri" w:hAnsi="Calibri"/>
      <w:sz w:val="20"/>
      <w:szCs w:val="20"/>
    </w:rPr>
    <w:tblPr>
      <w:tblStyleRowBandSize w:val="1"/>
      <w:tblStyleColBandSize w:val="1"/>
      <w:tblCellMar>
        <w:left w:w="115.0" w:type="dxa"/>
        <w:right w:w="115.0" w:type="dxa"/>
      </w:tblCellMar>
    </w:tblPr>
    <w:tcPr>
      <w:shd w:color="auto" w:fill="auto" w:val="clear"/>
    </w:tcPr>
  </w:style>
  <w:style w:type="table" w:styleId="aff6" w:customStyle="1">
    <w:basedOn w:val="TableNormal0"/>
    <w:pPr>
      <w:spacing w:line="240" w:lineRule="auto"/>
    </w:pPr>
    <w:rPr>
      <w:rFonts w:ascii="Calibri" w:cs="Calibri" w:eastAsia="Calibri" w:hAnsi="Calibri"/>
      <w:sz w:val="20"/>
      <w:szCs w:val="20"/>
    </w:rPr>
    <w:tblPr>
      <w:tblStyleRowBandSize w:val="1"/>
      <w:tblStyleColBandSize w:val="1"/>
      <w:tblCellMar>
        <w:left w:w="115.0" w:type="dxa"/>
        <w:right w:w="115.0" w:type="dxa"/>
      </w:tblCellMar>
    </w:tblPr>
    <w:tcPr>
      <w:shd w:color="auto" w:fill="auto" w:val="clear"/>
    </w:tc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spacing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spacing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pPr>
      <w:spacing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5">
    <w:basedOn w:val="TableNormal"/>
    <w:pPr>
      <w:spacing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svq.cl" TargetMode="External"/><Relationship Id="rId8" Type="http://schemas.openxmlformats.org/officeDocument/2006/relationships/hyperlink" Target="http://www.ssvq.c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Vh0XOPGb0CgQ3+EXPZU1BsFVgw==">CgMxLjAyCWguMWZvYjl0ZTIJaC4zem55c2g3OABqSwo1c3VnZ2VzdElkSW1wb3J0YzU5ODRhNmMtZTQ5Ny00OTdhLTkxMGYtZTkzNTljOGEwZmY2XzESEk1hcsOtYSBQYXogR2VybWFpbmpLCjVzdWdnZXN0SWRJbXBvcnRjNTk4NGE2Yy1lNDk3LTQ5N2EtOTEwZi1lOTM1OWM4YTBmZjZfMhISTWFyw61hIFBheiBHZXJtYWluciExdTlYczBQdXEzUU10aG1yWmt1TVpvT2RETzdDMWZiW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2025-08-21T13:54:00Z</dcterms:created>
  <dc:creator>Desarrollo Org.</dc:creator>
</cp:coreProperties>
</file>